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81B0D" w14:textId="77777777" w:rsidR="001A39E2" w:rsidRDefault="001A39E2" w:rsidP="001A39E2">
      <w:pPr>
        <w:jc w:val="right"/>
        <w:rPr>
          <w:b/>
        </w:rPr>
      </w:pPr>
    </w:p>
    <w:p w14:paraId="1932882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9A33B4B" wp14:editId="0626B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C989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29E367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A9CDF4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F2DA0E5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4825AB2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C67D1D" wp14:editId="7ABA6F8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667D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7DE088C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9339C5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AD14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D22" w14:textId="77777777" w:rsidR="003C4920" w:rsidRPr="004F23E1" w:rsidRDefault="00BF1E2C" w:rsidP="00BF1E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BF1E2C">
              <w:rPr>
                <w:rFonts w:ascii="Arial" w:hAnsi="Arial" w:cs="Arial"/>
                <w:b/>
                <w:bCs/>
                <w:sz w:val="24"/>
                <w:szCs w:val="24"/>
              </w:rPr>
              <w:t>Rheoliadau’r Fasnach mewn Anifeiliaid a Chynhyrchion Perthynol (Diwygio etc.) (Ymadael â’r UE) 2018</w:t>
            </w:r>
            <w:bookmarkEnd w:id="0"/>
          </w:p>
        </w:tc>
      </w:tr>
      <w:tr w:rsidR="00817906" w:rsidRPr="00A011A1" w14:paraId="5193F9F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1EAD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BBC4F" w14:textId="77777777" w:rsidR="00817906" w:rsidRPr="004F23E1" w:rsidRDefault="00B85C44" w:rsidP="00C904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 </w:t>
            </w:r>
            <w:r w:rsidR="00C90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Tachwedd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14:paraId="38F8536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A503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3A6F2" w14:textId="77777777" w:rsidR="00817906" w:rsidRPr="004F23E1" w:rsidRDefault="00B45A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Julie James AC, Arweinydd y Tŷ a’r Prif Chwip</w:t>
            </w:r>
          </w:p>
        </w:tc>
      </w:tr>
    </w:tbl>
    <w:p w14:paraId="29A466D1" w14:textId="77777777" w:rsidR="00BF1E2C" w:rsidRDefault="00BF1E2C" w:rsidP="00BF1E2C">
      <w:pPr>
        <w:pStyle w:val="Title"/>
        <w:spacing w:after="0"/>
        <w:jc w:val="left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30935F2" w14:textId="77777777" w:rsidR="00BF1E2C" w:rsidRDefault="00BF1E2C" w:rsidP="00BF1E2C">
      <w:pPr>
        <w:pStyle w:val="Title"/>
        <w:spacing w:after="0"/>
        <w:jc w:val="left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3674C79" w14:textId="77777777" w:rsidR="00B85C44" w:rsidRDefault="00B85C44" w:rsidP="00BF1E2C">
      <w:pPr>
        <w:pStyle w:val="Title"/>
        <w:spacing w:after="0"/>
        <w:jc w:val="left"/>
        <w:rPr>
          <w:rFonts w:ascii="Arial" w:hAnsi="Arial" w:cs="Arial"/>
          <w:b/>
          <w:bCs/>
          <w:sz w:val="24"/>
          <w:szCs w:val="24"/>
          <w:lang w:val="cy-GB"/>
        </w:rPr>
      </w:pPr>
      <w:r w:rsidRPr="00BF1E2C">
        <w:rPr>
          <w:rFonts w:ascii="Arial" w:hAnsi="Arial" w:cs="Arial"/>
          <w:b/>
          <w:bCs/>
          <w:sz w:val="24"/>
          <w:szCs w:val="24"/>
          <w:lang w:val="cy-GB"/>
        </w:rPr>
        <w:t>Rheoliadau’r Fasnach mewn Anifeiliaid a Chynhyrchion Perthynol (Diwygio etc.) (Ymadael â’r UE) 2018</w:t>
      </w:r>
    </w:p>
    <w:p w14:paraId="1CED8358" w14:textId="77777777" w:rsidR="00BF1E2C" w:rsidRPr="00BF1E2C" w:rsidRDefault="00BF1E2C" w:rsidP="00BF1E2C">
      <w:pPr>
        <w:pStyle w:val="Title"/>
        <w:spacing w:after="0"/>
        <w:jc w:val="left"/>
        <w:rPr>
          <w:rFonts w:ascii="Arial" w:hAnsi="Arial" w:cs="Arial"/>
          <w:b/>
          <w:sz w:val="24"/>
          <w:szCs w:val="24"/>
        </w:rPr>
      </w:pPr>
    </w:p>
    <w:p w14:paraId="5ED48216" w14:textId="77777777" w:rsidR="00B85C44" w:rsidRPr="00BF1E2C" w:rsidRDefault="00B85C44" w:rsidP="00BF1E2C">
      <w:pPr>
        <w:rPr>
          <w:rFonts w:ascii="Arial" w:hAnsi="Arial" w:cs="Arial"/>
          <w:b/>
          <w:sz w:val="24"/>
          <w:szCs w:val="24"/>
        </w:rPr>
      </w:pPr>
      <w:r w:rsidRPr="00BF1E2C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198F6BE6" w14:textId="77777777" w:rsidR="00B85C44" w:rsidRPr="00BF1E2C" w:rsidRDefault="00B85C44" w:rsidP="00BF1E2C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 w:rsidRPr="00BF1E2C">
        <w:rPr>
          <w:rFonts w:ascii="Arial" w:hAnsi="Arial" w:cs="Arial"/>
          <w:sz w:val="24"/>
          <w:szCs w:val="24"/>
          <w:u w:val="single"/>
          <w:lang w:val="cy-GB"/>
        </w:rPr>
        <w:t>Deddfwriaeth Ddomestig</w:t>
      </w:r>
    </w:p>
    <w:p w14:paraId="2E2B0B3B" w14:textId="77777777" w:rsidR="00B85C44" w:rsidRPr="00BF1E2C" w:rsidRDefault="00B85C44" w:rsidP="00BF1E2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F1E2C">
        <w:rPr>
          <w:rFonts w:ascii="Arial" w:hAnsi="Arial" w:cs="Arial"/>
          <w:sz w:val="24"/>
          <w:szCs w:val="24"/>
          <w:lang w:val="cy-GB"/>
        </w:rPr>
        <w:t xml:space="preserve">Gorchymyn y Gynddaredd (Mewnforio Cŵn, Cathod a Mamaliaid Eraill) 1974 (DU) </w:t>
      </w:r>
    </w:p>
    <w:p w14:paraId="445AA482" w14:textId="77777777" w:rsidR="00B85C44" w:rsidRPr="00BF1E2C" w:rsidRDefault="00B85C44" w:rsidP="00BF1E2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F1E2C">
        <w:rPr>
          <w:rFonts w:ascii="Arial" w:hAnsi="Arial" w:cs="Arial"/>
          <w:sz w:val="24"/>
          <w:szCs w:val="24"/>
          <w:lang w:val="cy-GB"/>
        </w:rPr>
        <w:t>Rheoliadau (CEE) Ffrwythloni Moch yn Artiffisial 1992 (DU)</w:t>
      </w:r>
    </w:p>
    <w:p w14:paraId="6465F367" w14:textId="77777777" w:rsidR="00B85C44" w:rsidRPr="00BF1E2C" w:rsidRDefault="00B85C44" w:rsidP="00BF1E2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F1E2C">
        <w:rPr>
          <w:rFonts w:ascii="Arial" w:hAnsi="Arial" w:cs="Arial"/>
          <w:sz w:val="24"/>
          <w:szCs w:val="24"/>
          <w:lang w:val="cy-GB"/>
        </w:rPr>
        <w:t xml:space="preserve">Gorchymyn Anifeiliaid (Rheoli ar ôl Mewnforio) 1995 (Cymru, Lloegr a’r Alban) </w:t>
      </w:r>
    </w:p>
    <w:p w14:paraId="3637B100" w14:textId="77777777" w:rsidR="00B85C44" w:rsidRPr="00BF1E2C" w:rsidRDefault="00B85C44" w:rsidP="00BF1E2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F1E2C">
        <w:rPr>
          <w:rFonts w:ascii="Arial" w:hAnsi="Arial" w:cs="Arial"/>
          <w:sz w:val="24"/>
          <w:szCs w:val="24"/>
          <w:lang w:val="cy-GB"/>
        </w:rPr>
        <w:t xml:space="preserve">Rheoliadau Embryonau Buchol (Casglu, Cynhyrchu a Throsglwyddo) 1995 </w:t>
      </w:r>
    </w:p>
    <w:p w14:paraId="118E2D23" w14:textId="77777777" w:rsidR="00B85C44" w:rsidRPr="00BF1E2C" w:rsidRDefault="00B85C44" w:rsidP="00BF1E2C">
      <w:pPr>
        <w:pStyle w:val="EMLevel1Paragraph"/>
        <w:numPr>
          <w:ilvl w:val="0"/>
          <w:numId w:val="14"/>
        </w:numPr>
        <w:spacing w:before="0" w:after="0"/>
        <w:rPr>
          <w:rFonts w:ascii="Arial" w:hAnsi="Arial"/>
          <w:szCs w:val="24"/>
        </w:rPr>
      </w:pPr>
      <w:r w:rsidRPr="00BF1E2C">
        <w:rPr>
          <w:rFonts w:ascii="Arial" w:hAnsi="Arial"/>
          <w:szCs w:val="24"/>
          <w:lang w:val="cy-GB"/>
        </w:rPr>
        <w:t xml:space="preserve">Gorchymyn Symud Anifeiliaid Anwes yn Anfasnachol 2011 (Cymru a Lloegr)  </w:t>
      </w:r>
    </w:p>
    <w:p w14:paraId="16664CEB" w14:textId="77777777" w:rsidR="00B85C44" w:rsidRPr="00BF1E2C" w:rsidRDefault="00B85C44" w:rsidP="00BF1E2C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14:paraId="6DA1857F" w14:textId="77777777" w:rsidR="00B85C44" w:rsidRPr="00BF1E2C" w:rsidRDefault="00B85C44" w:rsidP="00BF1E2C">
      <w:pPr>
        <w:rPr>
          <w:rFonts w:ascii="Arial" w:hAnsi="Arial" w:cs="Arial"/>
          <w:b/>
          <w:sz w:val="24"/>
          <w:szCs w:val="24"/>
        </w:rPr>
      </w:pPr>
      <w:r w:rsidRPr="00BF1E2C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ar gymhwysedd gweithredol Gweinidogion Cymru</w:t>
      </w:r>
      <w:r w:rsidRPr="00BF1E2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88B46D4" w14:textId="77777777" w:rsidR="00B85C44" w:rsidRDefault="00B85C44" w:rsidP="00BF1E2C">
      <w:pPr>
        <w:rPr>
          <w:rFonts w:ascii="Arial" w:hAnsi="Arial" w:cs="Arial"/>
          <w:sz w:val="24"/>
          <w:szCs w:val="24"/>
          <w:lang w:val="cy-GB"/>
        </w:rPr>
      </w:pPr>
      <w:r w:rsidRPr="00BF1E2C">
        <w:rPr>
          <w:rFonts w:ascii="Arial" w:hAnsi="Arial" w:cs="Arial"/>
          <w:sz w:val="24"/>
          <w:szCs w:val="24"/>
          <w:lang w:val="cy-GB"/>
        </w:rPr>
        <w:t xml:space="preserve">Gwneir y diwygiadau hyn gan yr Ysgrifennydd Gwladol mewn cysylltiad â deddfwriaeth y DU neu Brydain Fawr y mae gan Weinidogion Cymru swyddogaethau gweithredol mewn perthynas â hwy ac mae testun y ddeddfwriaeth, sef symud anifeiliaid a mesurau iechyd ataliol sy'n ymwneud â symud anifeiliaid mewn cysylltiad â Chymru o fewn cymhwysedd deddfwriaethol y Cynulliad Cenedlaethol. </w:t>
      </w:r>
    </w:p>
    <w:p w14:paraId="42293039" w14:textId="77777777" w:rsidR="00BF1E2C" w:rsidRPr="00BF1E2C" w:rsidRDefault="00BF1E2C" w:rsidP="00BF1E2C">
      <w:pPr>
        <w:rPr>
          <w:rFonts w:ascii="Arial" w:hAnsi="Arial" w:cs="Arial"/>
          <w:sz w:val="24"/>
          <w:szCs w:val="24"/>
        </w:rPr>
      </w:pPr>
    </w:p>
    <w:p w14:paraId="412BC230" w14:textId="77777777" w:rsidR="00B85C44" w:rsidRPr="00BF1E2C" w:rsidRDefault="00B85C44" w:rsidP="00BF1E2C">
      <w:pPr>
        <w:rPr>
          <w:rFonts w:ascii="Arial" w:hAnsi="Arial" w:cs="Arial"/>
          <w:sz w:val="24"/>
          <w:szCs w:val="24"/>
        </w:rPr>
      </w:pPr>
      <w:r w:rsidRPr="00BF1E2C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46C59037" w14:textId="77777777" w:rsidR="00B85C44" w:rsidRDefault="00B85C44" w:rsidP="00BF1E2C">
      <w:pPr>
        <w:pStyle w:val="Title"/>
        <w:spacing w:after="0"/>
        <w:jc w:val="left"/>
        <w:rPr>
          <w:rFonts w:ascii="Arial" w:hAnsi="Arial" w:cs="Arial"/>
          <w:sz w:val="24"/>
          <w:szCs w:val="24"/>
          <w:lang w:val="cy-GB"/>
        </w:rPr>
      </w:pPr>
      <w:r w:rsidRPr="00BF1E2C">
        <w:rPr>
          <w:rFonts w:ascii="Arial" w:hAnsi="Arial" w:cs="Arial"/>
          <w:sz w:val="24"/>
          <w:szCs w:val="24"/>
          <w:lang w:val="cy-GB"/>
        </w:rPr>
        <w:t xml:space="preserve">Mae Rheoliadau’r Fasnach mewn Anifeiliaid a Chynhyrchion Perthynol (Diwygio etc.) (Ymadael â’r UE) 2018 yn gwneud cywiriadau sy'n caniatáu gweithredu deddfwriaeth genedlaethol a domestig ar ôl i'r DU adael yr UE trwy gyfnewid cyfeiriadau lle bo angen, er enghraifft trwy hepgor y diffiniad o "intra-Area trade" a diffinio "masnach genedlaethol" fel "masnach o fewn Prydain Fawr" a thrwy gyfeirio'n briodol at gyfraith yr UE a gedwir, gan ddefnyddio pwerau o dan y Ddeddf Ymadael. Nid yw'r offeryn yn newid polisi. </w:t>
      </w:r>
    </w:p>
    <w:p w14:paraId="243A7396" w14:textId="77777777" w:rsidR="00BF1E2C" w:rsidRDefault="00BF1E2C" w:rsidP="00BF1E2C">
      <w:pPr>
        <w:pStyle w:val="Title"/>
        <w:spacing w:after="0"/>
        <w:jc w:val="left"/>
        <w:rPr>
          <w:rFonts w:ascii="Arial" w:hAnsi="Arial" w:cs="Arial"/>
          <w:sz w:val="24"/>
          <w:szCs w:val="24"/>
        </w:rPr>
      </w:pPr>
    </w:p>
    <w:p w14:paraId="717100A7" w14:textId="77777777" w:rsidR="00BF1E2C" w:rsidRDefault="00BF1E2C" w:rsidP="00BF1E2C">
      <w:pPr>
        <w:rPr>
          <w:rFonts w:ascii="Arial" w:hAnsi="Arial" w:cs="Arial"/>
          <w:sz w:val="24"/>
          <w:szCs w:val="24"/>
          <w:lang w:val="cy-GB"/>
        </w:rPr>
      </w:pPr>
    </w:p>
    <w:p w14:paraId="17330B98" w14:textId="77777777" w:rsidR="00B85C44" w:rsidRDefault="00BF1E2C" w:rsidP="00BF1E2C">
      <w:pPr>
        <w:rPr>
          <w:rFonts w:ascii="Arial" w:hAnsi="Arial" w:cs="Arial"/>
          <w:sz w:val="24"/>
          <w:szCs w:val="24"/>
        </w:rPr>
      </w:pPr>
      <w:r w:rsidRPr="005E0083">
        <w:rPr>
          <w:rFonts w:ascii="Arial" w:hAnsi="Arial" w:cs="Arial"/>
          <w:sz w:val="24"/>
          <w:szCs w:val="24"/>
          <w:lang w:val="cy-GB"/>
        </w:rPr>
        <w:lastRenderedPageBreak/>
        <w:t>Mae'r Offeryn Statudol a'r Memorandwm Esboniadol sy’n mynd gydag ef, ac sy'n nodi effaith pob un o'r diwygiadau, ar gael yma: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 w:rsidRPr="007356C4">
          <w:rPr>
            <w:rStyle w:val="Hyperlink"/>
            <w:rFonts w:ascii="Arial" w:hAnsi="Arial" w:cs="Arial"/>
            <w:sz w:val="24"/>
            <w:szCs w:val="24"/>
          </w:rPr>
          <w:t>https://www.gov.uk/eu-withdrawal-act-2018-statutory-instruments/the-trade-in-animals-and-related-products-amendment-eu-exit-regulations-2018</w:t>
        </w:r>
      </w:hyperlink>
    </w:p>
    <w:p w14:paraId="1C5082B0" w14:textId="77777777" w:rsidR="00B85C44" w:rsidRPr="00BF1E2C" w:rsidRDefault="002444EA" w:rsidP="00BF1E2C">
      <w:pPr>
        <w:rPr>
          <w:rFonts w:ascii="Arial" w:hAnsi="Arial" w:cs="Arial"/>
          <w:sz w:val="24"/>
          <w:szCs w:val="24"/>
        </w:rPr>
      </w:pPr>
      <w:hyperlink r:id="rId9" w:history="1"/>
    </w:p>
    <w:p w14:paraId="57B263D1" w14:textId="77777777" w:rsidR="00B85C44" w:rsidRPr="00BF1E2C" w:rsidRDefault="00B85C44" w:rsidP="00BF1E2C">
      <w:pPr>
        <w:rPr>
          <w:rFonts w:ascii="Arial" w:hAnsi="Arial" w:cs="Arial"/>
          <w:b/>
          <w:sz w:val="24"/>
          <w:szCs w:val="24"/>
        </w:rPr>
      </w:pPr>
      <w:r w:rsidRPr="00BF1E2C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71AC2682" w14:textId="77777777" w:rsidR="00B85C44" w:rsidRPr="00BF1E2C" w:rsidRDefault="00B85C44" w:rsidP="00BF1E2C">
      <w:pPr>
        <w:rPr>
          <w:rFonts w:ascii="Arial" w:hAnsi="Arial" w:cs="Arial"/>
          <w:sz w:val="24"/>
          <w:szCs w:val="24"/>
        </w:rPr>
      </w:pPr>
      <w:r w:rsidRPr="00BF1E2C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ran, ac ar ran, Cymru am resymau'n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Mae hyn yn unol â’r egwyddorion ar gyfer cywiro y cytunwyd arnynt ym mis Mai gan Is-bwyllgor y Cabinet ar Bontio Ewropeaidd. </w:t>
      </w:r>
    </w:p>
    <w:p w14:paraId="744E4468" w14:textId="77777777" w:rsidR="00D65FC5" w:rsidRPr="00BF1E2C" w:rsidRDefault="00D65FC5" w:rsidP="00BF1E2C">
      <w:pPr>
        <w:pStyle w:val="BodyText"/>
        <w:jc w:val="left"/>
        <w:rPr>
          <w:rFonts w:cs="Arial"/>
          <w:szCs w:val="24"/>
        </w:rPr>
      </w:pPr>
    </w:p>
    <w:sectPr w:rsidR="00D65FC5" w:rsidRPr="00BF1E2C" w:rsidSect="001A39E2"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5B8D1" w14:textId="77777777" w:rsidR="00C369DE" w:rsidRDefault="00C369DE">
      <w:r>
        <w:separator/>
      </w:r>
    </w:p>
  </w:endnote>
  <w:endnote w:type="continuationSeparator" w:id="0">
    <w:p w14:paraId="52C5A72C" w14:textId="77777777" w:rsidR="00C369DE" w:rsidRDefault="00C3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88118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2444EA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3ED479D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5EF33" w14:textId="77777777" w:rsidR="00C369DE" w:rsidRDefault="00C369DE">
      <w:r>
        <w:separator/>
      </w:r>
    </w:p>
  </w:footnote>
  <w:footnote w:type="continuationSeparator" w:id="0">
    <w:p w14:paraId="0BF4DDBB" w14:textId="77777777" w:rsidR="00C369DE" w:rsidRDefault="00C3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9D5C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3B4BE6" wp14:editId="02DB9E7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FA66B" w14:textId="77777777" w:rsidR="00DD4B82" w:rsidRDefault="00DD4B82">
    <w:pPr>
      <w:pStyle w:val="Header"/>
    </w:pPr>
  </w:p>
  <w:p w14:paraId="2290221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05C1E"/>
    <w:multiLevelType w:val="hybridMultilevel"/>
    <w:tmpl w:val="76F2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E62CD"/>
    <w:multiLevelType w:val="hybridMultilevel"/>
    <w:tmpl w:val="5DD29970"/>
    <w:lvl w:ilvl="0" w:tplc="E2F46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9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2AF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2C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A5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82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87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EE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43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444EA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85C44"/>
    <w:rsid w:val="00BB62A8"/>
    <w:rsid w:val="00BD16FA"/>
    <w:rsid w:val="00BF1E2C"/>
    <w:rsid w:val="00C25E02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E4409F"/>
  <w15:docId w15:val="{C93A7AFC-08F0-43F5-9C25-1FD7975F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/the-trade-in-animals-and-related-products-amendment-eu-exit-regulations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rliament.uk/about/how/laws/secondary-legislation/statutory-instruments-relating-to-brexit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2018-11-20T09:12:37Z</value>
    </field>
    <field name="Objective-ModificationStamp">
      <value order="0">2018-11-20T09:12:37Z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vA48346244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2018-11-29T00:00:00+00:00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9BDA046-29CB-4507-8327-BB9D6B749A07}"/>
</file>

<file path=customXml/itemProps3.xml><?xml version="1.0" encoding="utf-8"?>
<ds:datastoreItem xmlns:ds="http://schemas.openxmlformats.org/officeDocument/2006/customXml" ds:itemID="{C021AD24-790B-48EB-B851-A7AA4F907323}"/>
</file>

<file path=customXml/itemProps4.xml><?xml version="1.0" encoding="utf-8"?>
<ds:datastoreItem xmlns:ds="http://schemas.openxmlformats.org/officeDocument/2006/customXml" ds:itemID="{44B51607-7461-4CB0-BDC1-ADE1CFACC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Rheoliadau’r Fasnach mewn Anifeiliaid a Chynhyrchion Perthynol (Diwygio etc.) (Ymadael â’r UE) 2018</dc:title>
  <dc:creator>Sandra Farrugia</dc:creator>
  <cp:lastModifiedBy>Oxenham, James (OFM - Cabinet Division)</cp:lastModifiedBy>
  <cp:revision>2</cp:revision>
  <cp:lastPrinted>2011-05-27T10:35:00Z</cp:lastPrinted>
  <dcterms:created xsi:type="dcterms:W3CDTF">2018-11-29T11:11:00Z</dcterms:created>
  <dcterms:modified xsi:type="dcterms:W3CDTF">2018-11-29T11:11:00Z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2018-11-20T09:12:37Z</vt:filetime>
  </property>
  <property fmtid="{D5CDD505-2E9C-101B-9397-08002B2CF9AE}" pid="10" name="Objective-ModificationStamp">
    <vt:filetime>2018-11-20T09:12:37Z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vA48346244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