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C94" w14:textId="77777777" w:rsidR="001A39E2" w:rsidRDefault="001A39E2" w:rsidP="001A39E2">
      <w:pPr>
        <w:jc w:val="right"/>
        <w:rPr>
          <w:b/>
        </w:rPr>
      </w:pPr>
    </w:p>
    <w:p w14:paraId="7A06FC9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06FCB1" wp14:editId="7A06FC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87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A06FC9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A06FC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A06FC9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A06FC9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6FCB3" wp14:editId="7A06FCB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00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A06FC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6FC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6FC9D" w14:textId="2BC4BCD6" w:rsidR="00EA5290" w:rsidRPr="00670227" w:rsidRDefault="008C09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Ymgynghoriad ar </w:t>
            </w:r>
            <w:r w:rsidR="008758D7">
              <w:rPr>
                <w:rFonts w:ascii="Arial" w:hAnsi="Arial"/>
                <w:b/>
                <w:sz w:val="24"/>
              </w:rPr>
              <w:t>g</w:t>
            </w:r>
            <w:r>
              <w:rPr>
                <w:rFonts w:ascii="Arial" w:hAnsi="Arial"/>
                <w:b/>
                <w:sz w:val="24"/>
              </w:rPr>
              <w:t xml:space="preserve">ofrestru'r gweithlu Gofal Plant a Gwaith Chwarae yn broffesiynol </w:t>
            </w:r>
          </w:p>
        </w:tc>
      </w:tr>
      <w:tr w:rsidR="00EA5290" w:rsidRPr="00A011A1" w14:paraId="7A06FC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0" w14:textId="02590509" w:rsidR="00EA5290" w:rsidRPr="00670227" w:rsidRDefault="00662B2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AA0974" w:rsidRPr="00B37A3F">
              <w:rPr>
                <w:rFonts w:ascii="Arial" w:hAnsi="Arial"/>
                <w:b/>
                <w:sz w:val="24"/>
              </w:rPr>
              <w:t>0 Tachwedd</w:t>
            </w:r>
            <w:r w:rsidR="00AA0974">
              <w:rPr>
                <w:rFonts w:ascii="Arial" w:hAnsi="Arial"/>
                <w:b/>
                <w:sz w:val="24"/>
              </w:rPr>
              <w:t xml:space="preserve"> 2023</w:t>
            </w:r>
          </w:p>
        </w:tc>
      </w:tr>
      <w:tr w:rsidR="00EA5290" w:rsidRPr="00A011A1" w14:paraId="7A06FC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3" w14:textId="03443BB4" w:rsidR="00EA5290" w:rsidRPr="00670227" w:rsidRDefault="008B25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Morgan, </w:t>
            </w:r>
            <w:r w:rsidR="008758D7">
              <w:rPr>
                <w:rFonts w:ascii="Arial" w:hAnsi="Arial"/>
                <w:b/>
                <w:sz w:val="24"/>
              </w:rPr>
              <w:t xml:space="preserve">y </w:t>
            </w:r>
            <w:r>
              <w:rPr>
                <w:rFonts w:ascii="Arial" w:hAnsi="Arial"/>
                <w:b/>
                <w:sz w:val="24"/>
              </w:rPr>
              <w:t>Dirprwy Weinidog Gwasanaethau Cymdeithasol</w:t>
            </w:r>
          </w:p>
        </w:tc>
      </w:tr>
    </w:tbl>
    <w:p w14:paraId="7A06FCA5" w14:textId="77777777" w:rsidR="00EA5290" w:rsidRPr="00A011A1" w:rsidRDefault="00EA5290" w:rsidP="00EA5290"/>
    <w:p w14:paraId="3AEEAEEC" w14:textId="77777777" w:rsidR="008B257A" w:rsidRDefault="008B257A" w:rsidP="008B257A">
      <w:pPr>
        <w:pStyle w:val="ListParagraph"/>
        <w:ind w:left="0"/>
        <w:rPr>
          <w:rFonts w:ascii="Arial" w:hAnsi="Arial"/>
          <w:sz w:val="24"/>
        </w:rPr>
      </w:pPr>
    </w:p>
    <w:p w14:paraId="79598317" w14:textId="49B4B72C" w:rsidR="006D7027" w:rsidRDefault="006D7027" w:rsidP="00E0343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falch o lansio'r </w:t>
      </w:r>
      <w:hyperlink r:id="rId9" w:history="1">
        <w:r w:rsidRPr="009F036F">
          <w:rPr>
            <w:rStyle w:val="Hyperlink"/>
            <w:rFonts w:ascii="Arial" w:hAnsi="Arial"/>
            <w:sz w:val="24"/>
          </w:rPr>
          <w:t>ymgynghoriad hwn heddiw yn gofyn am farn y rhai sy'n gweithio yn y sector gwasanaethau gofal plant a gwaith chwarae, neu'n eu defnyddio, ar y cynnig i gofrestru'r sector yn broffesiynol</w:t>
        </w:r>
      </w:hyperlink>
      <w:r>
        <w:rPr>
          <w:rFonts w:ascii="Arial" w:hAnsi="Arial"/>
          <w:sz w:val="24"/>
        </w:rPr>
        <w:t>.</w:t>
      </w:r>
    </w:p>
    <w:p w14:paraId="19C3C0FC" w14:textId="7B6EDD3A" w:rsidR="00E03435" w:rsidRDefault="002137B4" w:rsidP="00E0343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gan ofal plant a gwaith chwarae ran bwysig i'w chwarae mewn rhoi dechrau da mewn bywyd i blant, cau'r bwlch o ran cyrhaeddiad a mynd i'r afael â thlodi. Mae'r gweithlu gofal plant a gwaith chwarae yng Nghymru yn darparu gwasanaeth hanfodol </w:t>
      </w:r>
      <w:r w:rsidR="00641EF6">
        <w:rPr>
          <w:rFonts w:ascii="Arial" w:hAnsi="Arial"/>
          <w:sz w:val="24"/>
        </w:rPr>
        <w:t>drwy</w:t>
      </w:r>
      <w:r>
        <w:rPr>
          <w:rFonts w:ascii="Arial" w:hAnsi="Arial"/>
          <w:sz w:val="24"/>
        </w:rPr>
        <w:t xml:space="preserve"> gefnogi datblygiad ein plant a'i gwneud yn bosibl i rieni weithio a hyfforddi. </w:t>
      </w:r>
    </w:p>
    <w:p w14:paraId="16B6AC34" w14:textId="6729F6AD" w:rsidR="002F64D1" w:rsidRDefault="00E03435" w:rsidP="00E03435">
      <w:pPr>
        <w:spacing w:before="120"/>
        <w:jc w:val="both"/>
        <w:rPr>
          <w:rStyle w:val="eop"/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hyperlink r:id="rId10" w:tgtFrame="_blank" w:history="1">
        <w:r>
          <w:rPr>
            <w:rStyle w:val="normaltextrun"/>
            <w:rFonts w:ascii="Arial" w:hAnsi="Arial"/>
            <w:color w:val="0000FF"/>
            <w:sz w:val="24"/>
            <w:u w:val="single"/>
          </w:rPr>
          <w:t>Cynllun Gweithlu Gofal Plant, Chwarae a'r Blynyddoedd Cynnar</w:t>
        </w:r>
      </w:hyperlink>
      <w:r w:rsidR="00641EF6">
        <w:rPr>
          <w:rStyle w:val="normaltextrun"/>
          <w:rFonts w:ascii="Arial" w:hAnsi="Arial"/>
          <w:color w:val="0000FF"/>
          <w:sz w:val="24"/>
          <w:u w:val="single"/>
        </w:rPr>
        <w:t xml:space="preserve"> </w:t>
      </w:r>
      <w:r>
        <w:rPr>
          <w:rStyle w:val="normaltextrun"/>
          <w:rFonts w:ascii="Arial" w:hAnsi="Arial"/>
          <w:color w:val="000000"/>
          <w:sz w:val="24"/>
        </w:rPr>
        <w:t xml:space="preserve">Llywodraeth Cymru yn </w:t>
      </w:r>
      <w:r>
        <w:rPr>
          <w:rFonts w:ascii="Arial" w:hAnsi="Arial"/>
          <w:sz w:val="24"/>
        </w:rPr>
        <w:t xml:space="preserve">nodi ein gweledigaeth ar gyfer datblygu gweithlu medrus a chymwys iawn i'w gwneud yn bosibl i gynnig darpariaeth o'r radd flaenaf fel bo plant o bob cefndir yn cael y dechrau gorau mewn bywyd. </w:t>
      </w:r>
      <w:r>
        <w:rPr>
          <w:rStyle w:val="normaltextrun"/>
          <w:rFonts w:ascii="Arial" w:hAnsi="Arial"/>
          <w:color w:val="000000"/>
          <w:sz w:val="24"/>
        </w:rPr>
        <w:t>Uchelgais hirdymor y cynllun yw archwilio cyflwyno cofrestru proffesiynol ar gyfer y gweithlu gofal plant a gwaith chwarae. </w:t>
      </w:r>
      <w:r>
        <w:rPr>
          <w:rStyle w:val="eop"/>
          <w:rFonts w:ascii="Arial" w:hAnsi="Arial"/>
          <w:color w:val="000000"/>
          <w:sz w:val="24"/>
        </w:rPr>
        <w:t> </w:t>
      </w:r>
    </w:p>
    <w:p w14:paraId="55E7D8EB" w14:textId="47CEDDAE" w:rsidR="003608F0" w:rsidRDefault="003608F0" w:rsidP="003608F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3C346E4" w14:textId="21ACC566" w:rsidR="002137B4" w:rsidRDefault="0057327C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</w:rPr>
      </w:pPr>
      <w:r>
        <w:rPr>
          <w:rStyle w:val="eop"/>
          <w:rFonts w:ascii="Arial" w:hAnsi="Arial"/>
          <w:color w:val="000000"/>
        </w:rPr>
        <w:t xml:space="preserve">Mae Llywodraeth Cymru wedi bwrw ymlaen ag ymchwilio i'r uchelgais hwn, gan weithio gyda </w:t>
      </w:r>
      <w:r>
        <w:rPr>
          <w:rStyle w:val="normaltextrun"/>
          <w:rFonts w:ascii="Arial" w:hAnsi="Arial"/>
          <w:color w:val="000000"/>
        </w:rPr>
        <w:t>gweithgor cofrestru proffesiynol.</w:t>
      </w:r>
      <w:r w:rsidR="00031FCA">
        <w:rPr>
          <w:rStyle w:val="FootnoteReference"/>
          <w:rFonts w:ascii="Arial" w:hAnsi="Arial" w:cs="Arial"/>
          <w:color w:val="000000"/>
        </w:rPr>
        <w:footnoteReference w:id="1"/>
      </w:r>
      <w:r>
        <w:rPr>
          <w:rStyle w:val="normaltextrun"/>
          <w:rFonts w:ascii="Arial" w:hAnsi="Arial"/>
          <w:color w:val="000000"/>
        </w:rPr>
        <w:t xml:space="preserve"> Mae'r grŵp hwn, sy'n cynnwys rhanddeiliaid o bob rhan o'r sector, wedi datblygu egwyddorion drafft ar gyfer cofrestr o'r gweithlu a rhain sy'n sail i'r ymgynghoriad. </w:t>
      </w:r>
      <w:r>
        <w:rPr>
          <w:rFonts w:ascii="Arial" w:hAnsi="Arial"/>
        </w:rPr>
        <w:t xml:space="preserve">   </w:t>
      </w:r>
    </w:p>
    <w:p w14:paraId="2ED5BBAA" w14:textId="77777777" w:rsidR="002137B4" w:rsidRDefault="002137B4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14:paraId="2227DEBD" w14:textId="080C5BAC" w:rsidR="00D03405" w:rsidRDefault="00D70545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>Mae'r ymgynghoriad yn gyfle i'r rhai sy'n rheoli lleoliadau gofal plant a gwaith chwarae, yn gweithio ynddynt neu'n eu defnyddio</w:t>
      </w:r>
      <w:r w:rsidR="00641EF6">
        <w:rPr>
          <w:rFonts w:ascii="Arial" w:hAnsi="Arial"/>
        </w:rPr>
        <w:t>, ledled Cymru</w:t>
      </w:r>
      <w:r>
        <w:rPr>
          <w:rFonts w:ascii="Arial" w:hAnsi="Arial"/>
        </w:rPr>
        <w:t xml:space="preserve">, ddweud eu barn wrthym ynghylch yr egwyddor o gofrestru proffesiynol ac a ydynt yn teimlo y byddai cofrestr o'r gweithlu o fudd i'r sector gofal plant a gwaith chwarae nawr neu yn y dyfodol. </w:t>
      </w:r>
    </w:p>
    <w:p w14:paraId="5709D211" w14:textId="77777777" w:rsidR="00D03405" w:rsidRDefault="00D03405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9FEC370" w14:textId="0A34F917" w:rsidR="00D03405" w:rsidRDefault="00A23D66" w:rsidP="008C09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/>
          <w:color w:val="000000"/>
          <w:shd w:val="clear" w:color="auto" w:fill="FFFFFF"/>
        </w:rPr>
        <w:lastRenderedPageBreak/>
        <w:t xml:space="preserve">Daw'r ymgynghoriad i ben ar </w:t>
      </w:r>
      <w:r w:rsidR="00662B22">
        <w:rPr>
          <w:rStyle w:val="normaltextrun"/>
          <w:rFonts w:ascii="Arial" w:hAnsi="Arial"/>
          <w:color w:val="000000"/>
          <w:shd w:val="clear" w:color="auto" w:fill="FFFFFF"/>
        </w:rPr>
        <w:t xml:space="preserve">7 Mawrth </w:t>
      </w:r>
      <w:r>
        <w:rPr>
          <w:rStyle w:val="normaltextrun"/>
          <w:rFonts w:ascii="Arial" w:hAnsi="Arial"/>
          <w:color w:val="000000"/>
          <w:shd w:val="clear" w:color="auto" w:fill="FFFFFF"/>
        </w:rPr>
        <w:t xml:space="preserve">2024. Rwy'n gwahodd pawb sydd â diddordeb yn y maes hwn i ymateb a rhoi eu barn. </w:t>
      </w:r>
    </w:p>
    <w:p w14:paraId="4041D45A" w14:textId="77777777" w:rsidR="00D03405" w:rsidRDefault="00D03405" w:rsidP="008C09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5409C5C" w14:textId="332B8ABB" w:rsidR="00DF4278" w:rsidRPr="00A23D66" w:rsidRDefault="00A23D66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  <w:shd w:val="clear" w:color="auto" w:fill="FFFFFF"/>
        </w:rPr>
        <w:t>Bydd</w:t>
      </w:r>
      <w:r>
        <w:rPr>
          <w:rStyle w:val="normaltextrun"/>
          <w:rFonts w:ascii="Arial" w:hAnsi="Arial"/>
          <w:shd w:val="clear" w:color="auto" w:fill="FFFFFF"/>
        </w:rPr>
        <w:t xml:space="preserve"> yr holl ymatebion yn cael eu dadansoddi a bydd crynodeb ohonynt yn cael ei gyhoeddi </w:t>
      </w:r>
      <w:r w:rsidR="00C33AF8">
        <w:rPr>
          <w:rStyle w:val="normaltextrun"/>
          <w:rFonts w:ascii="Arial" w:hAnsi="Arial"/>
          <w:shd w:val="clear" w:color="auto" w:fill="FFFFFF"/>
        </w:rPr>
        <w:t xml:space="preserve">yng Ngwanwyn </w:t>
      </w:r>
      <w:r>
        <w:rPr>
          <w:rStyle w:val="normaltextrun"/>
          <w:rFonts w:ascii="Arial" w:hAnsi="Arial"/>
          <w:shd w:val="clear" w:color="auto" w:fill="FFFFFF"/>
        </w:rPr>
        <w:t xml:space="preserve">2024. Os penderfynir y dylid datblygu cofrestr broffesiynol o'r gweithlu, bydd cyfle i'r sector gofal plant a gwaith chwarae lunio manylion y gofrestr honno drwy ymgynghoriad pellach. </w:t>
      </w:r>
    </w:p>
    <w:p w14:paraId="40B4E021" w14:textId="77777777" w:rsidR="007E68F2" w:rsidRPr="00A33CE3" w:rsidRDefault="007E68F2" w:rsidP="008C091F">
      <w:pPr>
        <w:ind w:left="71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B9A3C3C" w14:textId="26A5DB4B" w:rsidR="00DF4278" w:rsidRPr="00A33CE3" w:rsidRDefault="00DF4278" w:rsidP="008C091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6FB1702" w14:textId="2F74ABD7" w:rsidR="00845705" w:rsidRPr="00467B89" w:rsidRDefault="00845705" w:rsidP="008C091F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845705" w:rsidRPr="00467B8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7BBC" w14:textId="77777777" w:rsidR="003444D9" w:rsidRDefault="003444D9">
      <w:r>
        <w:separator/>
      </w:r>
    </w:p>
  </w:endnote>
  <w:endnote w:type="continuationSeparator" w:id="0">
    <w:p w14:paraId="0D7BE93E" w14:textId="77777777" w:rsidR="003444D9" w:rsidRDefault="0034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6FCB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B" w14:textId="267FB4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57A">
      <w:rPr>
        <w:rStyle w:val="PageNumber"/>
      </w:rPr>
      <w:t>2</w:t>
    </w:r>
    <w:r>
      <w:rPr>
        <w:rStyle w:val="PageNumber"/>
      </w:rPr>
      <w:fldChar w:fldCharType="end"/>
    </w:r>
  </w:p>
  <w:p w14:paraId="7A06FCB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C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A06FCC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130D" w14:textId="77777777" w:rsidR="003444D9" w:rsidRDefault="003444D9">
      <w:r>
        <w:separator/>
      </w:r>
    </w:p>
  </w:footnote>
  <w:footnote w:type="continuationSeparator" w:id="0">
    <w:p w14:paraId="13AF2CAC" w14:textId="77777777" w:rsidR="003444D9" w:rsidRDefault="003444D9">
      <w:r>
        <w:continuationSeparator/>
      </w:r>
    </w:p>
  </w:footnote>
  <w:footnote w:id="1">
    <w:p w14:paraId="66C1A36D" w14:textId="77777777" w:rsidR="00031FCA" w:rsidRDefault="00031FCA" w:rsidP="00031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Arial" w:hAnsi="Arial"/>
          <w:sz w:val="16"/>
        </w:rPr>
        <w:t>Mae aelodau'r grŵp yn cynnwys Cwlwm, Cyngor y Gweithlu Addysg, Awdurdodau Lleol, Chwarae Cymru, Cyngor Gwasanaethau Cymdeithasol yr Alban, Gofal Cymdeithasol Cymru, undebau Unsain a Llais a CLlLC.</w:t>
      </w:r>
      <w:r>
        <w:rPr>
          <w:rStyle w:val="normaltextrun"/>
          <w:rFonts w:ascii="Arial" w:hAnsi="Arial"/>
        </w:rPr>
        <w:t> </w:t>
      </w:r>
      <w:r>
        <w:rPr>
          <w:rStyle w:val="eop"/>
          <w:rFonts w:ascii="Arial" w:hAnsi="Arial"/>
        </w:rPr>
        <w:t> </w:t>
      </w:r>
    </w:p>
    <w:p w14:paraId="2DA76949" w14:textId="77777777" w:rsidR="00031FCA" w:rsidRDefault="00031FCA" w:rsidP="00031F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A06FCC2" wp14:editId="7A06FC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6FCBE" w14:textId="77777777" w:rsidR="00DD4B82" w:rsidRDefault="00DD4B82">
    <w:pPr>
      <w:pStyle w:val="Header"/>
    </w:pPr>
  </w:p>
  <w:p w14:paraId="7A06FCB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81"/>
    <w:multiLevelType w:val="hybridMultilevel"/>
    <w:tmpl w:val="5F10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E0F"/>
    <w:multiLevelType w:val="hybridMultilevel"/>
    <w:tmpl w:val="95EAB98A"/>
    <w:lvl w:ilvl="0" w:tplc="08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B5EBC"/>
    <w:multiLevelType w:val="hybridMultilevel"/>
    <w:tmpl w:val="C1069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E7B5B"/>
    <w:multiLevelType w:val="hybridMultilevel"/>
    <w:tmpl w:val="E43C5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4E7C"/>
    <w:multiLevelType w:val="multilevel"/>
    <w:tmpl w:val="47E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4225142">
    <w:abstractNumId w:val="2"/>
  </w:num>
  <w:num w:numId="2" w16cid:durableId="1405293801">
    <w:abstractNumId w:val="3"/>
  </w:num>
  <w:num w:numId="3" w16cid:durableId="835876719">
    <w:abstractNumId w:val="4"/>
  </w:num>
  <w:num w:numId="4" w16cid:durableId="1905215514">
    <w:abstractNumId w:val="0"/>
  </w:num>
  <w:num w:numId="5" w16cid:durableId="2072387550">
    <w:abstractNumId w:val="5"/>
  </w:num>
  <w:num w:numId="6" w16cid:durableId="122344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D57"/>
    <w:rsid w:val="00023B69"/>
    <w:rsid w:val="00031FCA"/>
    <w:rsid w:val="00037B2B"/>
    <w:rsid w:val="000516D9"/>
    <w:rsid w:val="00051F2E"/>
    <w:rsid w:val="0006774B"/>
    <w:rsid w:val="0008135D"/>
    <w:rsid w:val="00082B81"/>
    <w:rsid w:val="00090C3D"/>
    <w:rsid w:val="00095FED"/>
    <w:rsid w:val="00097118"/>
    <w:rsid w:val="000B44F4"/>
    <w:rsid w:val="000C3A52"/>
    <w:rsid w:val="000C53DB"/>
    <w:rsid w:val="000C5E9B"/>
    <w:rsid w:val="000F4AB9"/>
    <w:rsid w:val="00113AE6"/>
    <w:rsid w:val="00134918"/>
    <w:rsid w:val="001460B1"/>
    <w:rsid w:val="0017102C"/>
    <w:rsid w:val="0017248D"/>
    <w:rsid w:val="00191684"/>
    <w:rsid w:val="001A39E2"/>
    <w:rsid w:val="001A64FC"/>
    <w:rsid w:val="001A6AF1"/>
    <w:rsid w:val="001B027C"/>
    <w:rsid w:val="001B07F0"/>
    <w:rsid w:val="001B288D"/>
    <w:rsid w:val="001B36B6"/>
    <w:rsid w:val="001C532F"/>
    <w:rsid w:val="001E53BF"/>
    <w:rsid w:val="002137B4"/>
    <w:rsid w:val="00214B25"/>
    <w:rsid w:val="00223E62"/>
    <w:rsid w:val="00225748"/>
    <w:rsid w:val="00252613"/>
    <w:rsid w:val="00265063"/>
    <w:rsid w:val="00274F08"/>
    <w:rsid w:val="002759DE"/>
    <w:rsid w:val="002A5310"/>
    <w:rsid w:val="002B7315"/>
    <w:rsid w:val="002C57B6"/>
    <w:rsid w:val="002F0EB9"/>
    <w:rsid w:val="002F53A9"/>
    <w:rsid w:val="002F64D1"/>
    <w:rsid w:val="00314E36"/>
    <w:rsid w:val="003220C1"/>
    <w:rsid w:val="003444D9"/>
    <w:rsid w:val="00356D7B"/>
    <w:rsid w:val="00357893"/>
    <w:rsid w:val="0036075E"/>
    <w:rsid w:val="003608F0"/>
    <w:rsid w:val="003670C1"/>
    <w:rsid w:val="00370471"/>
    <w:rsid w:val="003B1503"/>
    <w:rsid w:val="003B3D64"/>
    <w:rsid w:val="003C07D6"/>
    <w:rsid w:val="003C469D"/>
    <w:rsid w:val="003C5133"/>
    <w:rsid w:val="003C7104"/>
    <w:rsid w:val="00412673"/>
    <w:rsid w:val="00416F74"/>
    <w:rsid w:val="00424D00"/>
    <w:rsid w:val="0043031D"/>
    <w:rsid w:val="004437B8"/>
    <w:rsid w:val="0046757C"/>
    <w:rsid w:val="00467B89"/>
    <w:rsid w:val="00484998"/>
    <w:rsid w:val="00497CC5"/>
    <w:rsid w:val="004B1421"/>
    <w:rsid w:val="00536862"/>
    <w:rsid w:val="00541C94"/>
    <w:rsid w:val="00560F1F"/>
    <w:rsid w:val="005718E7"/>
    <w:rsid w:val="0057327C"/>
    <w:rsid w:val="00574BB3"/>
    <w:rsid w:val="005A22E2"/>
    <w:rsid w:val="005B030B"/>
    <w:rsid w:val="005B1459"/>
    <w:rsid w:val="005D26C6"/>
    <w:rsid w:val="005D2A41"/>
    <w:rsid w:val="005D7663"/>
    <w:rsid w:val="005F1659"/>
    <w:rsid w:val="00603548"/>
    <w:rsid w:val="00627936"/>
    <w:rsid w:val="00641EF6"/>
    <w:rsid w:val="00654C0A"/>
    <w:rsid w:val="00662B22"/>
    <w:rsid w:val="006633C7"/>
    <w:rsid w:val="00663F04"/>
    <w:rsid w:val="00670227"/>
    <w:rsid w:val="0067116D"/>
    <w:rsid w:val="006814BD"/>
    <w:rsid w:val="0068165B"/>
    <w:rsid w:val="0069133F"/>
    <w:rsid w:val="006B340E"/>
    <w:rsid w:val="006B461D"/>
    <w:rsid w:val="006C0373"/>
    <w:rsid w:val="006D1772"/>
    <w:rsid w:val="006D7027"/>
    <w:rsid w:val="006E0A2C"/>
    <w:rsid w:val="00703993"/>
    <w:rsid w:val="00730F78"/>
    <w:rsid w:val="0073380E"/>
    <w:rsid w:val="00743B79"/>
    <w:rsid w:val="007523BC"/>
    <w:rsid w:val="00752C48"/>
    <w:rsid w:val="007A05FB"/>
    <w:rsid w:val="007B414F"/>
    <w:rsid w:val="007B4EE8"/>
    <w:rsid w:val="007B5260"/>
    <w:rsid w:val="007C24E7"/>
    <w:rsid w:val="007D1402"/>
    <w:rsid w:val="007E3496"/>
    <w:rsid w:val="007E68F2"/>
    <w:rsid w:val="007F5E64"/>
    <w:rsid w:val="00800FA0"/>
    <w:rsid w:val="00812370"/>
    <w:rsid w:val="00816918"/>
    <w:rsid w:val="0082411A"/>
    <w:rsid w:val="00841628"/>
    <w:rsid w:val="0084464A"/>
    <w:rsid w:val="00845705"/>
    <w:rsid w:val="00846160"/>
    <w:rsid w:val="008758D7"/>
    <w:rsid w:val="00877BD2"/>
    <w:rsid w:val="00895057"/>
    <w:rsid w:val="008B0197"/>
    <w:rsid w:val="008B257A"/>
    <w:rsid w:val="008B7927"/>
    <w:rsid w:val="008C091F"/>
    <w:rsid w:val="008C23A5"/>
    <w:rsid w:val="008C36CA"/>
    <w:rsid w:val="008D1E0B"/>
    <w:rsid w:val="008D78E4"/>
    <w:rsid w:val="008F0CC6"/>
    <w:rsid w:val="008F789E"/>
    <w:rsid w:val="00905771"/>
    <w:rsid w:val="00947A63"/>
    <w:rsid w:val="00950790"/>
    <w:rsid w:val="00952D84"/>
    <w:rsid w:val="00953A46"/>
    <w:rsid w:val="00967473"/>
    <w:rsid w:val="00973090"/>
    <w:rsid w:val="00980F6F"/>
    <w:rsid w:val="00995EEC"/>
    <w:rsid w:val="0099650F"/>
    <w:rsid w:val="0099743C"/>
    <w:rsid w:val="009C08BC"/>
    <w:rsid w:val="009C2F4A"/>
    <w:rsid w:val="009D26D8"/>
    <w:rsid w:val="009E4974"/>
    <w:rsid w:val="009F036F"/>
    <w:rsid w:val="009F06C3"/>
    <w:rsid w:val="00A204C9"/>
    <w:rsid w:val="00A21F77"/>
    <w:rsid w:val="00A23742"/>
    <w:rsid w:val="00A23D66"/>
    <w:rsid w:val="00A3247B"/>
    <w:rsid w:val="00A33CE3"/>
    <w:rsid w:val="00A72CF3"/>
    <w:rsid w:val="00A82A45"/>
    <w:rsid w:val="00A845A9"/>
    <w:rsid w:val="00A86958"/>
    <w:rsid w:val="00AA0974"/>
    <w:rsid w:val="00AA5651"/>
    <w:rsid w:val="00AA5848"/>
    <w:rsid w:val="00AA7750"/>
    <w:rsid w:val="00AD65F1"/>
    <w:rsid w:val="00AE064D"/>
    <w:rsid w:val="00AF056B"/>
    <w:rsid w:val="00AF7A48"/>
    <w:rsid w:val="00B049B1"/>
    <w:rsid w:val="00B074F8"/>
    <w:rsid w:val="00B239BA"/>
    <w:rsid w:val="00B37A3F"/>
    <w:rsid w:val="00B468BB"/>
    <w:rsid w:val="00B81F17"/>
    <w:rsid w:val="00B93FA7"/>
    <w:rsid w:val="00BF2238"/>
    <w:rsid w:val="00C05D4C"/>
    <w:rsid w:val="00C062AD"/>
    <w:rsid w:val="00C14512"/>
    <w:rsid w:val="00C33AF8"/>
    <w:rsid w:val="00C43B4A"/>
    <w:rsid w:val="00C64FA5"/>
    <w:rsid w:val="00C846C0"/>
    <w:rsid w:val="00C84A12"/>
    <w:rsid w:val="00CF3DC5"/>
    <w:rsid w:val="00D017E2"/>
    <w:rsid w:val="00D03405"/>
    <w:rsid w:val="00D16D97"/>
    <w:rsid w:val="00D27F42"/>
    <w:rsid w:val="00D61FCE"/>
    <w:rsid w:val="00D70545"/>
    <w:rsid w:val="00D84713"/>
    <w:rsid w:val="00DA4DB2"/>
    <w:rsid w:val="00DB75C1"/>
    <w:rsid w:val="00DC72DA"/>
    <w:rsid w:val="00DD4B82"/>
    <w:rsid w:val="00DE3679"/>
    <w:rsid w:val="00DE72CA"/>
    <w:rsid w:val="00DF4278"/>
    <w:rsid w:val="00E03435"/>
    <w:rsid w:val="00E1556F"/>
    <w:rsid w:val="00E3419E"/>
    <w:rsid w:val="00E47B1A"/>
    <w:rsid w:val="00E631B1"/>
    <w:rsid w:val="00E6669F"/>
    <w:rsid w:val="00EA5290"/>
    <w:rsid w:val="00EB248F"/>
    <w:rsid w:val="00EB5F93"/>
    <w:rsid w:val="00EC0568"/>
    <w:rsid w:val="00EC62C9"/>
    <w:rsid w:val="00EE721A"/>
    <w:rsid w:val="00F0272E"/>
    <w:rsid w:val="00F2438B"/>
    <w:rsid w:val="00F43AC5"/>
    <w:rsid w:val="00F60AF2"/>
    <w:rsid w:val="00F81C33"/>
    <w:rsid w:val="00F905A1"/>
    <w:rsid w:val="00F90DD0"/>
    <w:rsid w:val="00F923C2"/>
    <w:rsid w:val="00F92EBD"/>
    <w:rsid w:val="00F97613"/>
    <w:rsid w:val="00FA0319"/>
    <w:rsid w:val="00FD5C1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6FC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Bullet Style,List Paragraph2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5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7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57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27936"/>
    <w:rPr>
      <w:rFonts w:ascii="TradeGothic" w:hAnsi="TradeGothic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8F2"/>
    <w:rPr>
      <w:rFonts w:ascii="Arial Nova Light" w:eastAsiaTheme="minorHAnsi" w:hAnsi="Arial Nova Light" w:cstheme="minorBidi"/>
      <w:color w:val="000000" w:themeColor="text1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8F2"/>
    <w:rPr>
      <w:rFonts w:ascii="Arial Nova Light" w:eastAsiaTheme="minorHAnsi" w:hAnsi="Arial Nova Light" w:cstheme="minorBidi"/>
      <w:color w:val="000000" w:themeColor="text1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E68F2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F427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11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608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08F0"/>
  </w:style>
  <w:style w:type="character" w:customStyle="1" w:styleId="eop">
    <w:name w:val="eop"/>
    <w:basedOn w:val="DefaultParagraphFont"/>
    <w:rsid w:val="003608F0"/>
  </w:style>
  <w:style w:type="paragraph" w:styleId="FootnoteText">
    <w:name w:val="footnote text"/>
    <w:basedOn w:val="Normal"/>
    <w:link w:val="FootnoteTextChar"/>
    <w:semiHidden/>
    <w:unhideWhenUsed/>
    <w:rsid w:val="003608F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8F0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36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gofal-plant-chwarae-blynyddoedd-cynnar-cynllun-gweithl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cofrestrun-broffesiynol-y-gweithlu-gofal-plant-gwaith-chwara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A48353932</value>
    </field>
    <field name="Objective-Title">
      <value order="0">Written Ministerial Statement Cymraeg</value>
    </field>
    <field name="Objective-Description">
      <value order="0"/>
    </field>
    <field name="Objective-CreationStamp">
      <value order="0">2023-11-28T10:50:06Z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2023-11-28T10:51:59Z</value>
    </field>
    <field name="Objective-ModificationStamp">
      <value order="0">2023-11-28T10:51:59Z</value>
    </field>
    <field name="Objective-Owner">
      <value order="0">Evans, Kay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Division:06 Early Years Workforce Branch:Programmes and Policies:Workforce evelopment - Registration of childcare and playwork workforce - 2022-2025:Consultation: FINAL documents</value>
    </field>
    <field name="Objective-Parent">
      <value order="0">Consultation: FINAL documents</value>
    </field>
    <field name="Objective-State">
      <value order="0">Published</value>
    </field>
    <field name="Objective-VersionId">
      <value order="0">vA90890508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qA1558040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0970E46-DD92-4F02-9134-45544FE07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2023-11-30T08:42:00Z</dcterms:created>
  <dcterms:modified xsi:type="dcterms:W3CDTF">2023-11-30T08:44:00Z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A48353932</vt:lpwstr>
  </property>
  <property fmtid="{D5CDD505-2E9C-101B-9397-08002B2CF9AE}" pid="4" name="Objective-Title">
    <vt:lpwstr>Written Ministerial Statement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2023-11-28T10:50:06Z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2023-11-28T10:51:59Z</vt:filetime>
  </property>
  <property fmtid="{D5CDD505-2E9C-101B-9397-08002B2CF9AE}" pid="10" name="Objective-ModificationStamp">
    <vt:filetime>2023-11-28T10:51:59Z</vt:filetime>
  </property>
  <property fmtid="{D5CDD505-2E9C-101B-9397-08002B2CF9AE}" pid="11" name="Objective-Owner">
    <vt:lpwstr>Evans, Kay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Division:06 Early Years Workforce Branch:Programmes and Policies:Workforce evelopment - Registration of childcare and playwork workforce - 2022-2025:Consultation: FINAL documents:</vt:lpwstr>
  </property>
  <property fmtid="{D5CDD505-2E9C-101B-9397-08002B2CF9AE}" pid="13" name="Objective-Parent">
    <vt:lpwstr>Consultation: FINAL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vA90890508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