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AC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CCACFF" wp14:editId="36CCAD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A9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6CCAC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6CCAC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6CCAC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6CCAC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CCAD01" wp14:editId="36CCAD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58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4AFC" w14:paraId="36CCAC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E8" w14:textId="77777777" w:rsidR="00EA5290" w:rsidRPr="008630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CACE9" w14:textId="77777777" w:rsidR="00EA5290" w:rsidRPr="008630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EA" w14:textId="77777777" w:rsidR="00EA5290" w:rsidRPr="008630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CACEB" w14:textId="21DCA836" w:rsidR="00EA5290" w:rsidRPr="00863090" w:rsidRDefault="00DD28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diweddaraf am y Tasglu Hawliau Pobl Anabl</w:t>
            </w:r>
          </w:p>
        </w:tc>
      </w:tr>
      <w:tr w:rsidR="00EA5290" w:rsidRPr="00D44AFC" w14:paraId="36CCAC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ED" w14:textId="77777777" w:rsidR="00EA5290" w:rsidRPr="008630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EE" w14:textId="219B0EC3" w:rsidR="00EA5290" w:rsidRPr="00863090" w:rsidRDefault="009C72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BC1E26">
              <w:rPr>
                <w:rFonts w:ascii="Arial" w:hAnsi="Arial"/>
                <w:b/>
                <w:sz w:val="24"/>
              </w:rPr>
              <w:t>5 Hydref</w:t>
            </w:r>
            <w:r w:rsidR="00ED0FD4">
              <w:rPr>
                <w:rFonts w:ascii="Arial" w:hAnsi="Arial"/>
                <w:b/>
                <w:sz w:val="24"/>
              </w:rPr>
              <w:t xml:space="preserve"> 2023</w:t>
            </w:r>
          </w:p>
        </w:tc>
      </w:tr>
      <w:tr w:rsidR="00EA5290" w:rsidRPr="00727673" w14:paraId="36CCAC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F0" w14:textId="77777777" w:rsidR="00EA5290" w:rsidRPr="0072767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ACF1" w14:textId="253C6456" w:rsidR="00EA5290" w:rsidRPr="00727673" w:rsidRDefault="00DD286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36CCACF4" w14:textId="77777777" w:rsidR="00EA5290" w:rsidRPr="00727673" w:rsidRDefault="00EA5290" w:rsidP="00EA5290">
      <w:pPr>
        <w:pStyle w:val="BodyText"/>
        <w:jc w:val="left"/>
        <w:rPr>
          <w:rFonts w:cs="Arial"/>
          <w:szCs w:val="24"/>
          <w:lang w:val="en-US"/>
        </w:rPr>
      </w:pPr>
    </w:p>
    <w:p w14:paraId="4666239A" w14:textId="2BE51776" w:rsidR="00E247E9" w:rsidRDefault="00502BBD" w:rsidP="003D59A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hd w:val="clear" w:color="auto" w:fill="FFFFFF"/>
        </w:rPr>
        <w:t xml:space="preserve">Rwy'n falch o roi'r wybodaeth ddiweddaraf i'r Aelodau am waith y Tasglu Hawliau Pobl Anabl, sy'n cael ei gyd-gadeirio gennyf i a'r Athro Debbie Foster o Brifysgol Caerdydd. </w:t>
      </w:r>
      <w:r>
        <w:rPr>
          <w:rFonts w:ascii="Arial" w:hAnsi="Arial"/>
          <w:sz w:val="24"/>
        </w:rPr>
        <w:t xml:space="preserve">Mae'r tasglu yn cynnwys gwahanol weithgorau, sy'n edrych ar yr heriau y mae pobl anabl yn eu hwynebu ac yn gweithio tuag at ein huchelgais o sicrhau Cymru fwy cyfartal. </w:t>
      </w:r>
    </w:p>
    <w:p w14:paraId="0178EBBD" w14:textId="77777777" w:rsidR="00E247E9" w:rsidRDefault="00E247E9" w:rsidP="003D59AB">
      <w:pPr>
        <w:rPr>
          <w:rFonts w:ascii="Arial" w:hAnsi="Arial" w:cs="Arial"/>
          <w:sz w:val="24"/>
          <w:szCs w:val="24"/>
        </w:rPr>
      </w:pPr>
    </w:p>
    <w:p w14:paraId="55E8C2CB" w14:textId="6BD8FB96" w:rsidR="003D59AB" w:rsidRPr="00116A9D" w:rsidRDefault="003D59AB" w:rsidP="003D59A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Mae'r </w:t>
      </w:r>
      <w:hyperlink r:id="rId9" w:history="1">
        <w:r>
          <w:rPr>
            <w:rStyle w:val="Hyperlink"/>
            <w:rFonts w:ascii="Arial" w:hAnsi="Arial"/>
            <w:color w:val="0360A6"/>
            <w:sz w:val="24"/>
            <w:shd w:val="clear" w:color="auto" w:fill="FFFFFF"/>
          </w:rPr>
          <w:t>Cytundeb Cydweithio</w:t>
        </w:r>
      </w:hyperlink>
      <w:r>
        <w:rPr>
          <w:rFonts w:ascii="Arial" w:hAnsi="Arial"/>
          <w:color w:val="1F1F1F"/>
          <w:sz w:val="24"/>
          <w:shd w:val="clear" w:color="auto" w:fill="FFFFFF"/>
        </w:rPr>
        <w:t xml:space="preserve"> rhwng Llywodraeth Cymru a Phlaid Cymru yn cydnabod ein penderfyniad cyffredin i gryfhau hawliau pobl anabl a mynd i'r afael â'r anghydraddoldebau y maent yn parhau i'w hwynebu. Mae Sian Gwenllian AS wedi bod yn dod i gyfarfodydd y tasglu i glywed am y cynnydd rydym yn ei wneud. </w:t>
      </w:r>
    </w:p>
    <w:p w14:paraId="5C60CFB5" w14:textId="77777777" w:rsidR="00142E24" w:rsidRPr="00116A9D" w:rsidRDefault="00142E24" w:rsidP="003D59AB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FBAB0EB" w14:textId="7E3898AF" w:rsidR="007C1947" w:rsidRPr="00116A9D" w:rsidRDefault="00E247E9" w:rsidP="007C1947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Ers fy natganiad diweddaraf ym </w:t>
      </w:r>
      <w:hyperlink r:id="rId10" w:history="1">
        <w:r>
          <w:rPr>
            <w:rStyle w:val="Hyperlink"/>
            <w:rFonts w:ascii="Arial" w:hAnsi="Arial"/>
            <w:sz w:val="24"/>
            <w:shd w:val="clear" w:color="auto" w:fill="FFFFFF"/>
          </w:rPr>
          <w:t>mis Mawrth 2023</w:t>
        </w:r>
      </w:hyperlink>
      <w:r>
        <w:rPr>
          <w:rFonts w:ascii="Arial" w:hAnsi="Arial"/>
          <w:color w:val="1F1F1F"/>
          <w:sz w:val="24"/>
          <w:shd w:val="clear" w:color="auto" w:fill="FFFFFF"/>
        </w:rPr>
        <w:t>, mae'r gweithgorau wedi bod yn symud ymlaen yn dda ac mae'r wybodaeth ddiweddaraf am bob un isod:</w:t>
      </w:r>
    </w:p>
    <w:p w14:paraId="54820D04" w14:textId="77777777" w:rsidR="00116A9D" w:rsidRPr="00116A9D" w:rsidRDefault="00116A9D" w:rsidP="007C1947">
      <w:pPr>
        <w:rPr>
          <w:rFonts w:ascii="Arial" w:hAnsi="Arial" w:cs="Arial"/>
          <w:b/>
          <w:bCs/>
          <w:sz w:val="24"/>
          <w:szCs w:val="24"/>
        </w:rPr>
      </w:pPr>
    </w:p>
    <w:p w14:paraId="7935B519" w14:textId="12F84E87" w:rsidR="00116A9D" w:rsidRPr="00116A9D" w:rsidRDefault="007C1947" w:rsidP="00116A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gweithgor</w:t>
      </w:r>
      <w:r>
        <w:rPr>
          <w:rFonts w:ascii="Arial" w:hAnsi="Arial"/>
          <w:b/>
          <w:color w:val="1F1F1F"/>
          <w:sz w:val="24"/>
          <w:shd w:val="clear" w:color="auto" w:fill="FFFFFF"/>
        </w:rPr>
        <w:t xml:space="preserve"> Gwreiddio a Deall y Model Cymdeithasol o Anabledd</w:t>
      </w:r>
      <w:r>
        <w:rPr>
          <w:rFonts w:ascii="Arial" w:hAnsi="Arial"/>
          <w:color w:val="1F1F1F"/>
          <w:sz w:val="24"/>
          <w:shd w:val="clear" w:color="auto" w:fill="FFFFFF"/>
        </w:rPr>
        <w:t>, dan gadeiryddiaeth</w:t>
      </w:r>
      <w:r>
        <w:rPr>
          <w:rFonts w:ascii="Arial" w:hAnsi="Arial"/>
          <w:sz w:val="24"/>
        </w:rPr>
        <w:t xml:space="preserve"> yr Athro Debbie Foster, </w:t>
      </w:r>
      <w:r>
        <w:rPr>
          <w:rFonts w:ascii="Arial" w:hAnsi="Arial"/>
          <w:color w:val="1F1F1F"/>
          <w:sz w:val="24"/>
          <w:shd w:val="clear" w:color="auto" w:fill="FFFFFF"/>
        </w:rPr>
        <w:t>wedi dod â'i gyfarfodydd i ben</w:t>
      </w:r>
      <w:r>
        <w:rPr>
          <w:rFonts w:ascii="Arial" w:hAnsi="Arial"/>
          <w:sz w:val="24"/>
        </w:rPr>
        <w:t xml:space="preserve">. O ganlyniad i'r gwaith a wnaed, mae Arolygiaeth Gofal Iechyd Cymru (AGIC) ac Arolygiaeth Gofal Cymru (AGC) wedi cael hyfforddiant pwrpasol ar y Model Cymdeithasol o Anabledd a byddant yn cymhwyso'r wybodaeth hon i arolygiadau o wasanaethau iechyd a gofal cymdeithasol. </w:t>
      </w:r>
    </w:p>
    <w:p w14:paraId="50136AF0" w14:textId="45C4E826" w:rsidR="001137E2" w:rsidRPr="00116A9D" w:rsidRDefault="007C1947" w:rsidP="00116A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gweithgor </w:t>
      </w:r>
      <w:r>
        <w:rPr>
          <w:rFonts w:ascii="Arial" w:hAnsi="Arial"/>
          <w:b/>
          <w:sz w:val="24"/>
        </w:rPr>
        <w:t>Mynediad at Wasanaethau</w:t>
      </w:r>
      <w:r>
        <w:rPr>
          <w:rFonts w:ascii="Arial" w:hAnsi="Arial"/>
          <w:sz w:val="24"/>
        </w:rPr>
        <w:t xml:space="preserve"> (gan gynnwys cyfathrebu a thechnoleg), dan gadeiryddiaeth Dr Natasha Hirst, wedi gorffen ei waith, ac wedi cyflwyno ei gamau gweithredu a'i argymhellion i'r tasglu. Cynhaliwyd nifer o drafodaethau creiddiol am y modd y sonnir am anabledd yn y cyfryngau, a dylanwad geiriau a delweddau. </w:t>
      </w:r>
    </w:p>
    <w:p w14:paraId="4996D118" w14:textId="4573F45F" w:rsidR="007C1947" w:rsidRPr="00116A9D" w:rsidRDefault="007C1947" w:rsidP="00116A9D">
      <w:pPr>
        <w:pStyle w:val="Heading2"/>
        <w:spacing w:after="1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</w:rPr>
        <w:t xml:space="preserve">Mae cyfarfodydd y gweithgor </w:t>
      </w:r>
      <w:r>
        <w:rPr>
          <w:rFonts w:ascii="Arial" w:hAnsi="Arial"/>
          <w:b/>
          <w:color w:val="auto"/>
          <w:sz w:val="24"/>
        </w:rPr>
        <w:t>Byw'n Annibynnol: Gofal Cymdeithasol</w:t>
      </w:r>
      <w:r>
        <w:rPr>
          <w:rFonts w:ascii="Arial" w:hAnsi="Arial"/>
          <w:color w:val="auto"/>
          <w:sz w:val="24"/>
        </w:rPr>
        <w:t>, dan gadeiryddiaeth Rhian Davies, Prif Weithredwr Anabledd Cymru, hefyd wedi dod i ben. Roedd y Dirprwy Weinidog Gwasanaethau Cymdeithasol yn y cyfarfod olaf i glywed yr argymhellion.</w:t>
      </w:r>
    </w:p>
    <w:p w14:paraId="3783056B" w14:textId="710A386F" w:rsidR="007C1947" w:rsidRPr="00116A9D" w:rsidRDefault="007C1947" w:rsidP="00116A9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cyfarfodydd y gweithgor </w:t>
      </w:r>
      <w:r>
        <w:rPr>
          <w:rFonts w:ascii="Arial" w:hAnsi="Arial"/>
          <w:b/>
          <w:sz w:val="24"/>
        </w:rPr>
        <w:t xml:space="preserve">Byw'n Annibynnol: </w:t>
      </w:r>
      <w:r>
        <w:rPr>
          <w:rFonts w:ascii="Arial" w:hAnsi="Arial"/>
          <w:sz w:val="24"/>
        </w:rPr>
        <w:t>Mae'r gweithgor</w:t>
      </w:r>
      <w:r>
        <w:rPr>
          <w:rFonts w:ascii="Arial" w:hAnsi="Arial"/>
          <w:b/>
          <w:sz w:val="24"/>
        </w:rPr>
        <w:t>Iechyd</w:t>
      </w:r>
      <w:r>
        <w:rPr>
          <w:rFonts w:ascii="Arial" w:hAnsi="Arial"/>
          <w:sz w:val="24"/>
        </w:rPr>
        <w:t xml:space="preserve">, dan gadeiryddiaeth Willow Holloway, hefyd wedi dod i ben. Cytunwyd y bydd sesiynau ychwanegol yn cael eu cynnal ar gyfer trafodaethau pellach am lesiant. Aeth y Gweinidog </w:t>
      </w:r>
      <w:r>
        <w:rPr>
          <w:rFonts w:ascii="Arial" w:hAnsi="Arial"/>
          <w:sz w:val="24"/>
        </w:rPr>
        <w:lastRenderedPageBreak/>
        <w:t xml:space="preserve">Iechyd a Gwasanaethau Cymdeithasol i gyfarfod y tasglu ym mis Mehefin i glywed yr argymhellion uchelgeisiol. Bydd estyniad o'r grŵp hwn yn canolbwyntio ar fynediad pobl anabl at ddiwylliant, chwaraeon a thwristiaeth yng Nghymru. Bydd yn defnyddio dull gweithdy yn gynnar yn 2024. </w:t>
      </w:r>
    </w:p>
    <w:p w14:paraId="25BB48B2" w14:textId="50F96908" w:rsidR="00116A9D" w:rsidRDefault="007C1947" w:rsidP="007C194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gweithgor </w:t>
      </w:r>
      <w:r>
        <w:rPr>
          <w:rFonts w:ascii="Arial" w:hAnsi="Arial"/>
          <w:b/>
          <w:sz w:val="24"/>
        </w:rPr>
        <w:t>Teithio</w:t>
      </w:r>
      <w:r>
        <w:rPr>
          <w:rFonts w:ascii="Arial" w:hAnsi="Arial"/>
          <w:sz w:val="24"/>
        </w:rPr>
        <w:t>, dan gadeiryddiaeth Andrea Gordon o Guide Dogs UK, wedi cynnal pum cyfarfod. Aeth y Dirprwy Weinidog Newid Hinsawdd i gyfarfod o'r gweithgor i glywed gan aelodau sut y mae problemau â thrafnidiaeth gyhoeddus yn effeithio ar fywydau pobl anabl. Mae'r cyfarfod terfynol i gytuno ar argymhellion wedi'i drefnu ar gyfer mis Hydref.</w:t>
      </w:r>
    </w:p>
    <w:p w14:paraId="45D9CBCB" w14:textId="5FBB440F" w:rsidR="007C1947" w:rsidRPr="00116A9D" w:rsidRDefault="007C1947" w:rsidP="007C194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gweithgor </w:t>
      </w:r>
      <w:r>
        <w:rPr>
          <w:rFonts w:ascii="Arial" w:hAnsi="Arial"/>
          <w:b/>
          <w:sz w:val="24"/>
        </w:rPr>
        <w:t xml:space="preserve">Cyflogaeth ac Incwm </w:t>
      </w:r>
      <w:r>
        <w:rPr>
          <w:rFonts w:ascii="Arial" w:hAnsi="Arial"/>
          <w:sz w:val="24"/>
        </w:rPr>
        <w:t>, dan gadeiryddiaeth yr Athro Debbie Foster, wedi dod i ben. Bydd yr argymhellion yn cael eu cyflwyno yng nghyfarfod nesaf y tasglu ym mis Rhagfyr.</w:t>
      </w:r>
    </w:p>
    <w:p w14:paraId="5AEFD273" w14:textId="6AC5144E" w:rsidR="007C1947" w:rsidRPr="00116A9D" w:rsidRDefault="007C1947" w:rsidP="00116A9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gweithgor </w:t>
      </w:r>
      <w:r>
        <w:rPr>
          <w:rFonts w:ascii="Arial" w:hAnsi="Arial"/>
          <w:b/>
          <w:sz w:val="24"/>
        </w:rPr>
        <w:t>Plant a Phobl Ifanc</w:t>
      </w:r>
      <w:r>
        <w:rPr>
          <w:rFonts w:ascii="Arial" w:hAnsi="Arial"/>
          <w:sz w:val="24"/>
        </w:rPr>
        <w:t xml:space="preserve"> , sy'n cael ei gadeirio ar y cyd gan Angharad Price ac Alice Moore, wedi cynnal dau gyfarfod. Roedd yr ail yn canolbwyntio ar wasanaethau iechyd meddwl plant. Byddwn yn sicrhau bod lleisiau plant a phobl ifanc yn cael eu clywed, drwy drefniadau cryf ar gyfer cyfrannu at y drafodaeth. </w:t>
      </w:r>
    </w:p>
    <w:p w14:paraId="49A8B5BF" w14:textId="632E4135" w:rsidR="007C1947" w:rsidRPr="00116A9D" w:rsidRDefault="007C1947" w:rsidP="007C194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gweithgor</w:t>
      </w:r>
      <w:r>
        <w:rPr>
          <w:rFonts w:ascii="Arial" w:hAnsi="Arial"/>
          <w:b/>
          <w:sz w:val="24"/>
        </w:rPr>
        <w:t xml:space="preserve"> Tai Fforddiadwy a Hygyrch</w:t>
      </w:r>
      <w:r>
        <w:rPr>
          <w:rFonts w:ascii="Arial" w:hAnsi="Arial"/>
          <w:sz w:val="24"/>
        </w:rPr>
        <w:t xml:space="preserve"> yn cael ei gadeirio gan Damian Joseph Bridgeman a disgwylir i'r gweithgor gychwyn ar ei waith ym mis Hydref. </w:t>
      </w:r>
    </w:p>
    <w:p w14:paraId="108C853A" w14:textId="1EA9A97F" w:rsidR="007C1947" w:rsidRPr="00116A9D" w:rsidRDefault="007C1947" w:rsidP="007C194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Yng nghyfarfod mis Mehefin y tasglu, clywodd yr aelodau gyflwyniadau am sut y gall mynediad at y llysoedd, troseddau casineb, plismona, ymosodiadau rhywiol, a thrais domestig effeithio ar bobl anabl. Cytunodd aelodau'r tasglu i sefydlu gweithgor i fynd i'r afael â mynediad at gyfiawnder i bobl anabl. Joe Powell, Prif Weithredwr Pobl yn Gyntaf Cymru Gyfan fydd yn cadeirio. Bydd yn dechrau gweithio ym mis Tachwedd. </w:t>
      </w:r>
    </w:p>
    <w:p w14:paraId="1AE61E52" w14:textId="7AE0CBE9" w:rsidR="00B97565" w:rsidRPr="00116A9D" w:rsidRDefault="00B97565" w:rsidP="00B9756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falch bod Hyrwyddwyr Cyflogaeth Pobl Anabl Llywodraeth Cymru yn mynd i gyfarfodydd pob gweithgor yn rheolaidd, a chyn bo hir byddant yn mentora arweinwyr polisi ar draws y llywodraeth i sicrhau bod pobl anabl yn cael eu cynnwys wrth lunio polisïau a bod eu profiadau bywyd yn cael eu hystyried yn llawn.</w:t>
      </w:r>
    </w:p>
    <w:p w14:paraId="57F364F2" w14:textId="0EC7A85F" w:rsidR="00A71F99" w:rsidRDefault="005A7717" w:rsidP="00A71F9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gwaith y tasglu'n arwain at gyd-gynhyrchu Cynllun Gweithredu Hawliau Pobl Anabl trawslywodraethol. Byddwn yn dechrau'i ddrafftio yn 2024. Fodd bynnag, rydym eisoes yn cynllunio camau i gael gwared ar y rhwystrau a nodwyd gan weithgorau'r tasglu.</w:t>
      </w:r>
    </w:p>
    <w:p w14:paraId="0D992EB9" w14:textId="77777777" w:rsidR="00116A9D" w:rsidRPr="00116A9D" w:rsidRDefault="00116A9D" w:rsidP="00A71F99">
      <w:pPr>
        <w:rPr>
          <w:rFonts w:ascii="Arial" w:hAnsi="Arial" w:cs="Arial"/>
          <w:sz w:val="24"/>
          <w:szCs w:val="24"/>
        </w:rPr>
      </w:pPr>
    </w:p>
    <w:p w14:paraId="7CE53650" w14:textId="3C9C1C99" w:rsidR="004B6096" w:rsidRPr="00116A9D" w:rsidRDefault="004B6096" w:rsidP="004B609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gwaith y tasglu wedi cyrraedd cam cyffrous, ac rydym yn parhau i gael adborth calonogol gan randdeiliaid. Byddwn yn parhau i weithredu'r camau a nodwyd gan y gweithgorau yn eu hargymhellion er mwyn newid Cymru i fod yn genedl sy'n gynhwysol i bobl anabl. </w:t>
      </w:r>
    </w:p>
    <w:p w14:paraId="05FD41E7" w14:textId="77777777" w:rsidR="004B6096" w:rsidRPr="00116A9D" w:rsidRDefault="004B6096" w:rsidP="004B6096">
      <w:pPr>
        <w:rPr>
          <w:rFonts w:ascii="Arial" w:hAnsi="Arial" w:cs="Arial"/>
          <w:sz w:val="24"/>
          <w:szCs w:val="24"/>
        </w:rPr>
      </w:pPr>
    </w:p>
    <w:p w14:paraId="3609CE5C" w14:textId="5008449E" w:rsidR="00950399" w:rsidRPr="00116A9D" w:rsidRDefault="00932409" w:rsidP="0095039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rhagor o wybodaeth am y gwaith hwn ar gael ar </w:t>
      </w:r>
      <w:hyperlink r:id="rId11" w:history="1">
        <w:r>
          <w:rPr>
            <w:rStyle w:val="Hyperlink"/>
            <w:rFonts w:ascii="Arial" w:hAnsi="Arial"/>
            <w:sz w:val="24"/>
          </w:rPr>
          <w:t>dudalen we'r Tasglu Hawliau Pobl Anabl</w:t>
        </w:r>
      </w:hyperlink>
      <w:r>
        <w:rPr>
          <w:rFonts w:ascii="Arial" w:hAnsi="Arial"/>
          <w:sz w:val="24"/>
        </w:rPr>
        <w:t>.</w:t>
      </w:r>
    </w:p>
    <w:p w14:paraId="2A78D704" w14:textId="77777777" w:rsidR="00A71F99" w:rsidRDefault="00A71F99" w:rsidP="00863090">
      <w:pPr>
        <w:rPr>
          <w:rFonts w:ascii="Arial" w:hAnsi="Arial" w:cs="Arial"/>
          <w:sz w:val="24"/>
          <w:szCs w:val="24"/>
        </w:rPr>
      </w:pPr>
    </w:p>
    <w:sectPr w:rsidR="00A71F99" w:rsidSect="00A71F9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B70" w14:textId="77777777" w:rsidR="00117BF8" w:rsidRDefault="00117BF8">
      <w:r>
        <w:separator/>
      </w:r>
    </w:p>
  </w:endnote>
  <w:endnote w:type="continuationSeparator" w:id="0">
    <w:p w14:paraId="7CDD0E71" w14:textId="77777777" w:rsidR="00117BF8" w:rsidRDefault="0011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D07" w14:textId="440E0DA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75A">
      <w:rPr>
        <w:rStyle w:val="PageNumber"/>
      </w:rPr>
      <w:t>2</w:t>
    </w:r>
    <w:r>
      <w:rPr>
        <w:rStyle w:val="PageNumber"/>
      </w:rPr>
      <w:fldChar w:fldCharType="end"/>
    </w:r>
  </w:p>
  <w:p w14:paraId="36CCAD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D09" w14:textId="3C6DEE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44A">
      <w:rPr>
        <w:rStyle w:val="PageNumber"/>
      </w:rPr>
      <w:t>2</w:t>
    </w:r>
    <w:r>
      <w:rPr>
        <w:rStyle w:val="PageNumber"/>
      </w:rPr>
      <w:fldChar w:fldCharType="end"/>
    </w:r>
  </w:p>
  <w:p w14:paraId="36CCAD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D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CCAD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A8FA" w14:textId="77777777" w:rsidR="00117BF8" w:rsidRDefault="00117BF8">
      <w:r>
        <w:separator/>
      </w:r>
    </w:p>
  </w:footnote>
  <w:footnote w:type="continuationSeparator" w:id="0">
    <w:p w14:paraId="0870297C" w14:textId="77777777" w:rsidR="00117BF8" w:rsidRDefault="0011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D0B" w14:textId="206DE47E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6CCAD10" wp14:editId="36CCAD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CAD0C" w14:textId="77777777" w:rsidR="00DD4B82" w:rsidRDefault="00DD4B82">
    <w:pPr>
      <w:pStyle w:val="Header"/>
    </w:pPr>
  </w:p>
  <w:p w14:paraId="262FC15C" w14:textId="5914EF72" w:rsidR="001A275A" w:rsidRDefault="00A71F99" w:rsidP="00A71F99">
    <w:pPr>
      <w:pStyle w:val="Header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BDD"/>
    <w:multiLevelType w:val="hybridMultilevel"/>
    <w:tmpl w:val="06B6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052"/>
    <w:multiLevelType w:val="hybridMultilevel"/>
    <w:tmpl w:val="6D60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50324"/>
    <w:multiLevelType w:val="hybridMultilevel"/>
    <w:tmpl w:val="1094834C"/>
    <w:lvl w:ilvl="0" w:tplc="0FAEF380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730E2"/>
    <w:multiLevelType w:val="hybridMultilevel"/>
    <w:tmpl w:val="8204758C"/>
    <w:lvl w:ilvl="0" w:tplc="B0F6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FAD8C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86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CE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67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60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29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E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85B6C"/>
    <w:multiLevelType w:val="hybridMultilevel"/>
    <w:tmpl w:val="7462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17EB"/>
    <w:multiLevelType w:val="hybridMultilevel"/>
    <w:tmpl w:val="B6B2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C1B4F"/>
    <w:multiLevelType w:val="hybridMultilevel"/>
    <w:tmpl w:val="A85A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83B85"/>
    <w:multiLevelType w:val="hybridMultilevel"/>
    <w:tmpl w:val="57DE5A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96943"/>
    <w:multiLevelType w:val="hybridMultilevel"/>
    <w:tmpl w:val="F18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E363C"/>
    <w:multiLevelType w:val="hybridMultilevel"/>
    <w:tmpl w:val="990A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90540">
    <w:abstractNumId w:val="3"/>
  </w:num>
  <w:num w:numId="2" w16cid:durableId="615016610">
    <w:abstractNumId w:val="0"/>
  </w:num>
  <w:num w:numId="3" w16cid:durableId="1722243872">
    <w:abstractNumId w:val="5"/>
  </w:num>
  <w:num w:numId="4" w16cid:durableId="525483188">
    <w:abstractNumId w:val="6"/>
  </w:num>
  <w:num w:numId="5" w16cid:durableId="2013726700">
    <w:abstractNumId w:val="8"/>
  </w:num>
  <w:num w:numId="6" w16cid:durableId="577709067">
    <w:abstractNumId w:val="4"/>
  </w:num>
  <w:num w:numId="7" w16cid:durableId="1673684148">
    <w:abstractNumId w:val="1"/>
  </w:num>
  <w:num w:numId="8" w16cid:durableId="301930853">
    <w:abstractNumId w:val="10"/>
  </w:num>
  <w:num w:numId="9" w16cid:durableId="1930310742">
    <w:abstractNumId w:val="9"/>
  </w:num>
  <w:num w:numId="10" w16cid:durableId="1515732278">
    <w:abstractNumId w:val="2"/>
  </w:num>
  <w:num w:numId="11" w16cid:durableId="1100223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292"/>
    <w:rsid w:val="00000FBD"/>
    <w:rsid w:val="0000360F"/>
    <w:rsid w:val="00016314"/>
    <w:rsid w:val="00023B69"/>
    <w:rsid w:val="00027A10"/>
    <w:rsid w:val="000309BE"/>
    <w:rsid w:val="000455C6"/>
    <w:rsid w:val="000516D9"/>
    <w:rsid w:val="000535FF"/>
    <w:rsid w:val="00054E6D"/>
    <w:rsid w:val="000570E8"/>
    <w:rsid w:val="0006774B"/>
    <w:rsid w:val="0007060A"/>
    <w:rsid w:val="00082B81"/>
    <w:rsid w:val="00090C3D"/>
    <w:rsid w:val="000955EC"/>
    <w:rsid w:val="00097118"/>
    <w:rsid w:val="000C3A52"/>
    <w:rsid w:val="000C53DB"/>
    <w:rsid w:val="000C5E9B"/>
    <w:rsid w:val="000D6E82"/>
    <w:rsid w:val="000E005B"/>
    <w:rsid w:val="000F3AD0"/>
    <w:rsid w:val="001137E2"/>
    <w:rsid w:val="00116A9D"/>
    <w:rsid w:val="00117BF8"/>
    <w:rsid w:val="00122C3D"/>
    <w:rsid w:val="00134918"/>
    <w:rsid w:val="00135B00"/>
    <w:rsid w:val="00140EB8"/>
    <w:rsid w:val="00142E24"/>
    <w:rsid w:val="0014335C"/>
    <w:rsid w:val="001460B1"/>
    <w:rsid w:val="00155C9D"/>
    <w:rsid w:val="00164205"/>
    <w:rsid w:val="0017102C"/>
    <w:rsid w:val="00177B42"/>
    <w:rsid w:val="001969D1"/>
    <w:rsid w:val="001A275A"/>
    <w:rsid w:val="001A39E2"/>
    <w:rsid w:val="001A6AF1"/>
    <w:rsid w:val="001B027C"/>
    <w:rsid w:val="001B288D"/>
    <w:rsid w:val="001C532F"/>
    <w:rsid w:val="001E53BF"/>
    <w:rsid w:val="001F76DA"/>
    <w:rsid w:val="00214B25"/>
    <w:rsid w:val="00223E62"/>
    <w:rsid w:val="00274F08"/>
    <w:rsid w:val="0027608D"/>
    <w:rsid w:val="00295426"/>
    <w:rsid w:val="002A3D99"/>
    <w:rsid w:val="002A5310"/>
    <w:rsid w:val="002B1188"/>
    <w:rsid w:val="002C57B6"/>
    <w:rsid w:val="002D0DBA"/>
    <w:rsid w:val="002F0EB9"/>
    <w:rsid w:val="002F3092"/>
    <w:rsid w:val="002F53A9"/>
    <w:rsid w:val="00314E36"/>
    <w:rsid w:val="003220C1"/>
    <w:rsid w:val="00356D7B"/>
    <w:rsid w:val="00357893"/>
    <w:rsid w:val="00360BCC"/>
    <w:rsid w:val="00366F16"/>
    <w:rsid w:val="003670C1"/>
    <w:rsid w:val="00370471"/>
    <w:rsid w:val="00395722"/>
    <w:rsid w:val="003A7CCF"/>
    <w:rsid w:val="003B1503"/>
    <w:rsid w:val="003B3D64"/>
    <w:rsid w:val="003C5133"/>
    <w:rsid w:val="003C7173"/>
    <w:rsid w:val="003D59AB"/>
    <w:rsid w:val="00410294"/>
    <w:rsid w:val="00412673"/>
    <w:rsid w:val="00415142"/>
    <w:rsid w:val="0043031D"/>
    <w:rsid w:val="00436624"/>
    <w:rsid w:val="004469EE"/>
    <w:rsid w:val="004604AE"/>
    <w:rsid w:val="0046757C"/>
    <w:rsid w:val="00472A8D"/>
    <w:rsid w:val="0049726D"/>
    <w:rsid w:val="004A2F6C"/>
    <w:rsid w:val="004B06EC"/>
    <w:rsid w:val="004B6096"/>
    <w:rsid w:val="004C6230"/>
    <w:rsid w:val="004D5B46"/>
    <w:rsid w:val="004F1662"/>
    <w:rsid w:val="00502BBD"/>
    <w:rsid w:val="005104FE"/>
    <w:rsid w:val="005469A0"/>
    <w:rsid w:val="00554D90"/>
    <w:rsid w:val="00560F1F"/>
    <w:rsid w:val="005635F2"/>
    <w:rsid w:val="00570667"/>
    <w:rsid w:val="00571BD2"/>
    <w:rsid w:val="00574BB3"/>
    <w:rsid w:val="005A22E2"/>
    <w:rsid w:val="005A7717"/>
    <w:rsid w:val="005B030B"/>
    <w:rsid w:val="005B1CAC"/>
    <w:rsid w:val="005C015A"/>
    <w:rsid w:val="005C7687"/>
    <w:rsid w:val="005D2A41"/>
    <w:rsid w:val="005D5AEA"/>
    <w:rsid w:val="005D7663"/>
    <w:rsid w:val="005E5E71"/>
    <w:rsid w:val="005F1659"/>
    <w:rsid w:val="00601C4A"/>
    <w:rsid w:val="00603548"/>
    <w:rsid w:val="0064252D"/>
    <w:rsid w:val="00642801"/>
    <w:rsid w:val="00654C0A"/>
    <w:rsid w:val="006633C7"/>
    <w:rsid w:val="00663F04"/>
    <w:rsid w:val="00670227"/>
    <w:rsid w:val="006814BD"/>
    <w:rsid w:val="0069133F"/>
    <w:rsid w:val="006A1D8C"/>
    <w:rsid w:val="006B340E"/>
    <w:rsid w:val="006B461D"/>
    <w:rsid w:val="006E0A2C"/>
    <w:rsid w:val="006F284D"/>
    <w:rsid w:val="00703993"/>
    <w:rsid w:val="00727673"/>
    <w:rsid w:val="00731F73"/>
    <w:rsid w:val="0073380E"/>
    <w:rsid w:val="00734092"/>
    <w:rsid w:val="00740545"/>
    <w:rsid w:val="007423B8"/>
    <w:rsid w:val="00743B79"/>
    <w:rsid w:val="007523BC"/>
    <w:rsid w:val="00752C48"/>
    <w:rsid w:val="007617B0"/>
    <w:rsid w:val="00765098"/>
    <w:rsid w:val="0076532A"/>
    <w:rsid w:val="007803A0"/>
    <w:rsid w:val="00780EB6"/>
    <w:rsid w:val="007A05FB"/>
    <w:rsid w:val="007A2420"/>
    <w:rsid w:val="007B5260"/>
    <w:rsid w:val="007C1947"/>
    <w:rsid w:val="007C24E7"/>
    <w:rsid w:val="007C7A59"/>
    <w:rsid w:val="007D1402"/>
    <w:rsid w:val="007F5E64"/>
    <w:rsid w:val="00800FA0"/>
    <w:rsid w:val="008106C2"/>
    <w:rsid w:val="00812370"/>
    <w:rsid w:val="0082411A"/>
    <w:rsid w:val="00841628"/>
    <w:rsid w:val="00846160"/>
    <w:rsid w:val="00854036"/>
    <w:rsid w:val="00857FBF"/>
    <w:rsid w:val="00863090"/>
    <w:rsid w:val="00876B76"/>
    <w:rsid w:val="00877BD2"/>
    <w:rsid w:val="00891389"/>
    <w:rsid w:val="0089242C"/>
    <w:rsid w:val="00897FAC"/>
    <w:rsid w:val="008B7927"/>
    <w:rsid w:val="008D1E0B"/>
    <w:rsid w:val="008D3C44"/>
    <w:rsid w:val="008E3E53"/>
    <w:rsid w:val="008F0CC6"/>
    <w:rsid w:val="008F3AE8"/>
    <w:rsid w:val="008F658A"/>
    <w:rsid w:val="008F789E"/>
    <w:rsid w:val="00905771"/>
    <w:rsid w:val="0091306D"/>
    <w:rsid w:val="0091715C"/>
    <w:rsid w:val="00932409"/>
    <w:rsid w:val="009501B6"/>
    <w:rsid w:val="00950399"/>
    <w:rsid w:val="00953A46"/>
    <w:rsid w:val="00965CA7"/>
    <w:rsid w:val="00967473"/>
    <w:rsid w:val="00973090"/>
    <w:rsid w:val="00991C06"/>
    <w:rsid w:val="0099244A"/>
    <w:rsid w:val="00995EEC"/>
    <w:rsid w:val="009C7275"/>
    <w:rsid w:val="009D26D8"/>
    <w:rsid w:val="009D6C8C"/>
    <w:rsid w:val="009E05AD"/>
    <w:rsid w:val="009E4974"/>
    <w:rsid w:val="009F06C3"/>
    <w:rsid w:val="009F1187"/>
    <w:rsid w:val="00A01B17"/>
    <w:rsid w:val="00A204C9"/>
    <w:rsid w:val="00A23742"/>
    <w:rsid w:val="00A23BAF"/>
    <w:rsid w:val="00A3247B"/>
    <w:rsid w:val="00A71F99"/>
    <w:rsid w:val="00A72CF3"/>
    <w:rsid w:val="00A82A45"/>
    <w:rsid w:val="00A845A9"/>
    <w:rsid w:val="00A86958"/>
    <w:rsid w:val="00AA4F55"/>
    <w:rsid w:val="00AA5651"/>
    <w:rsid w:val="00AA5848"/>
    <w:rsid w:val="00AA7750"/>
    <w:rsid w:val="00AD65F1"/>
    <w:rsid w:val="00AE064D"/>
    <w:rsid w:val="00AE1145"/>
    <w:rsid w:val="00AF056B"/>
    <w:rsid w:val="00B049B1"/>
    <w:rsid w:val="00B162DF"/>
    <w:rsid w:val="00B17DF5"/>
    <w:rsid w:val="00B239BA"/>
    <w:rsid w:val="00B428D0"/>
    <w:rsid w:val="00B468BB"/>
    <w:rsid w:val="00B61AAA"/>
    <w:rsid w:val="00B81F17"/>
    <w:rsid w:val="00B97565"/>
    <w:rsid w:val="00BA0EF6"/>
    <w:rsid w:val="00BB69CB"/>
    <w:rsid w:val="00BC1E26"/>
    <w:rsid w:val="00BD1659"/>
    <w:rsid w:val="00C072BA"/>
    <w:rsid w:val="00C177F4"/>
    <w:rsid w:val="00C37754"/>
    <w:rsid w:val="00C43B4A"/>
    <w:rsid w:val="00C55899"/>
    <w:rsid w:val="00C64FA5"/>
    <w:rsid w:val="00C84A12"/>
    <w:rsid w:val="00C854F5"/>
    <w:rsid w:val="00C86D97"/>
    <w:rsid w:val="00C878B6"/>
    <w:rsid w:val="00C94B5B"/>
    <w:rsid w:val="00CA27D8"/>
    <w:rsid w:val="00CA7A1A"/>
    <w:rsid w:val="00CB533E"/>
    <w:rsid w:val="00CE6AD4"/>
    <w:rsid w:val="00CF3DC5"/>
    <w:rsid w:val="00D017E2"/>
    <w:rsid w:val="00D04CF1"/>
    <w:rsid w:val="00D16D97"/>
    <w:rsid w:val="00D27F42"/>
    <w:rsid w:val="00D27FF4"/>
    <w:rsid w:val="00D44AFC"/>
    <w:rsid w:val="00D84713"/>
    <w:rsid w:val="00D863FC"/>
    <w:rsid w:val="00DA3B40"/>
    <w:rsid w:val="00DC4CD7"/>
    <w:rsid w:val="00DC68E5"/>
    <w:rsid w:val="00DD286B"/>
    <w:rsid w:val="00DD4B82"/>
    <w:rsid w:val="00DF7445"/>
    <w:rsid w:val="00E02B05"/>
    <w:rsid w:val="00E1496A"/>
    <w:rsid w:val="00E1556F"/>
    <w:rsid w:val="00E247E9"/>
    <w:rsid w:val="00E3419E"/>
    <w:rsid w:val="00E440FC"/>
    <w:rsid w:val="00E47B1A"/>
    <w:rsid w:val="00E631B1"/>
    <w:rsid w:val="00E7694B"/>
    <w:rsid w:val="00EA1AEE"/>
    <w:rsid w:val="00EA5290"/>
    <w:rsid w:val="00EB248F"/>
    <w:rsid w:val="00EB4FE0"/>
    <w:rsid w:val="00EB5F93"/>
    <w:rsid w:val="00EC0568"/>
    <w:rsid w:val="00EC5C44"/>
    <w:rsid w:val="00EC6878"/>
    <w:rsid w:val="00ED0FD4"/>
    <w:rsid w:val="00EE084B"/>
    <w:rsid w:val="00EE721A"/>
    <w:rsid w:val="00F0272E"/>
    <w:rsid w:val="00F15DEB"/>
    <w:rsid w:val="00F17578"/>
    <w:rsid w:val="00F2438B"/>
    <w:rsid w:val="00F7746D"/>
    <w:rsid w:val="00F81C33"/>
    <w:rsid w:val="00F90468"/>
    <w:rsid w:val="00F923C2"/>
    <w:rsid w:val="00F94866"/>
    <w:rsid w:val="00F9664A"/>
    <w:rsid w:val="00F97613"/>
    <w:rsid w:val="00FB55CC"/>
    <w:rsid w:val="00FD4556"/>
    <w:rsid w:val="00FF0966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CAC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A1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9244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42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29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292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D44AF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A3B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B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B4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B40"/>
    <w:rPr>
      <w:rFonts w:ascii="TradeGothic" w:hAnsi="TradeGothic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6A1D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tasglu-hawliau-pobl-anab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llyw.cymru/datganiad-ysgrifenedig-diweddariad-ar-y-tasglu-hawliau-pobl-anab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y-cytundeb-cydweithio-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A47021073</value>
    </field>
    <field name="Objective-Title">
      <value order="0">WMS DRT CYM</value>
    </field>
    <field name="Objective-Description">
      <value order="0"/>
    </field>
    <field name="Objective-CreationStamp">
      <value order="0">2023-10-05T08:05:08Z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2023-10-05T08:14:40Z</value>
    </field>
    <field name="Objective-ModificationStamp">
      <value order="0">2023-10-05T08:14:40Z</value>
    </field>
    <field name="Objective-Owner">
      <value order="0">James, Nina (ESJWL - Communities &amp; Tackling Poverty - Equality)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Disability Rights Taskforce - September 2023</value>
    </field>
    <field name="Objective-Parent">
      <value order="0">Written Statement - Disability Rights Taskforce - September 2023</value>
    </field>
    <field name="Objective-State">
      <value order="0">Published</value>
    </field>
    <field name="Objective-VersionId">
      <value order="0">vA89031807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198EF8A-7789-4A21-9810-080BD011D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2023-10-05T08:24:00Z</dcterms:created>
  <dcterms:modified xsi:type="dcterms:W3CDTF">2023-10-05T08:24:00Z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A47021073</vt:lpwstr>
  </property>
  <property fmtid="{D5CDD505-2E9C-101B-9397-08002B2CF9AE}" pid="4" name="Objective-Title">
    <vt:lpwstr>WMS DRT CYM</vt:lpwstr>
  </property>
  <property fmtid="{D5CDD505-2E9C-101B-9397-08002B2CF9AE}" pid="5" name="Objective-Comment">
    <vt:lpwstr/>
  </property>
  <property fmtid="{D5CDD505-2E9C-101B-9397-08002B2CF9AE}" pid="6" name="Objective-CreationStamp">
    <vt:filetime>2023-10-05T08:05:19Z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2023-10-05T08:14:40Z</vt:filetime>
  </property>
  <property fmtid="{D5CDD505-2E9C-101B-9397-08002B2CF9AE}" pid="10" name="Objective-ModificationStamp">
    <vt:filetime>2023-10-05T08:14:40Z</vt:filetime>
  </property>
  <property fmtid="{D5CDD505-2E9C-101B-9397-08002B2CF9AE}" pid="11" name="Objective-Owner">
    <vt:lpwstr>James, Nina (ESJWL - Communities &amp; Tackling Poverty - Equality)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Disability Rights Taskforce - September 2023:</vt:lpwstr>
  </property>
  <property fmtid="{D5CDD505-2E9C-101B-9397-08002B2CF9AE}" pid="13" name="Objective-Parent">
    <vt:lpwstr>Written Statement - Disability Rights Taskforce - 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vA89031807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