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55B15" w14:textId="77777777" w:rsidR="00913D3D" w:rsidRPr="001C13F1" w:rsidRDefault="00913D3D" w:rsidP="001C13F1">
      <w:pPr>
        <w:spacing w:after="0" w:line="240" w:lineRule="auto"/>
        <w:jc w:val="right"/>
        <w:rPr>
          <w:b/>
          <w:bCs/>
        </w:rPr>
      </w:pPr>
    </w:p>
    <w:p w14:paraId="5E04307C" w14:textId="77777777" w:rsidR="00913D3D" w:rsidRPr="001C13F1" w:rsidRDefault="00913D3D" w:rsidP="001C13F1">
      <w:pPr>
        <w:pStyle w:val="Heading1"/>
        <w:spacing w:before="0" w:line="240" w:lineRule="auto"/>
        <w:rPr>
          <w:b/>
          <w:bCs/>
          <w:color w:val="FF0000"/>
        </w:rPr>
      </w:pPr>
      <w:r w:rsidRPr="001C13F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D7D17B" wp14:editId="458C42D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F43B2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1C4E8A0" w14:textId="6A8D962C" w:rsidR="00913D3D" w:rsidRPr="001C13F1" w:rsidRDefault="00010F7C" w:rsidP="001C13F1">
      <w:pPr>
        <w:pStyle w:val="Heading1"/>
        <w:spacing w:before="0" w:line="240" w:lineRule="auto"/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  <w:r w:rsidRPr="001C13F1">
        <w:rPr>
          <w:rFonts w:ascii="Times New Roman" w:hAnsi="Times New Roman"/>
          <w:b/>
          <w:bCs/>
          <w:color w:val="FF0000"/>
          <w:sz w:val="40"/>
          <w:szCs w:val="40"/>
        </w:rPr>
        <w:t>DATGANIAD YSGRIFENEDIG</w:t>
      </w:r>
    </w:p>
    <w:p w14:paraId="5A1D2B53" w14:textId="1D123446" w:rsidR="00913D3D" w:rsidRPr="001C13F1" w:rsidRDefault="00010F7C" w:rsidP="001C13F1">
      <w:pPr>
        <w:pStyle w:val="Heading1"/>
        <w:spacing w:before="0" w:line="240" w:lineRule="auto"/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  <w:r w:rsidRPr="001C13F1">
        <w:rPr>
          <w:rFonts w:ascii="Times New Roman" w:hAnsi="Times New Roman"/>
          <w:b/>
          <w:bCs/>
          <w:color w:val="FF0000"/>
          <w:sz w:val="40"/>
          <w:szCs w:val="40"/>
        </w:rPr>
        <w:t>GAN</w:t>
      </w:r>
    </w:p>
    <w:p w14:paraId="2C13E9E4" w14:textId="5DA4B8B3" w:rsidR="00913D3D" w:rsidRPr="001C13F1" w:rsidRDefault="00010F7C" w:rsidP="001C13F1">
      <w:pPr>
        <w:pStyle w:val="Heading1"/>
        <w:spacing w:before="0" w:line="240" w:lineRule="auto"/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  <w:r w:rsidRPr="001C13F1">
        <w:rPr>
          <w:rFonts w:ascii="Times New Roman" w:hAnsi="Times New Roman"/>
          <w:b/>
          <w:bCs/>
          <w:color w:val="FF0000"/>
          <w:sz w:val="40"/>
          <w:szCs w:val="40"/>
        </w:rPr>
        <w:t>LYWODRAETH CYMRU</w:t>
      </w:r>
    </w:p>
    <w:p w14:paraId="1300A865" w14:textId="77777777" w:rsidR="00913D3D" w:rsidRPr="001C13F1" w:rsidRDefault="00913D3D" w:rsidP="001C13F1">
      <w:pPr>
        <w:spacing w:after="0" w:line="240" w:lineRule="auto"/>
        <w:rPr>
          <w:b/>
          <w:bCs/>
          <w:color w:val="FF0000"/>
        </w:rPr>
      </w:pPr>
      <w:r w:rsidRPr="001C13F1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0EDD068" wp14:editId="2E61017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502E1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913D3D" w:rsidRPr="00A011A1" w14:paraId="60022AE7" w14:textId="77777777" w:rsidTr="008227D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4FAFE" w14:textId="0EDF5786" w:rsidR="00913D3D" w:rsidRPr="00BB62A8" w:rsidRDefault="00010F7C" w:rsidP="008227D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913D3D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45309" w14:textId="38F342D5" w:rsidR="00913D3D" w:rsidRPr="00670227" w:rsidRDefault="00996829" w:rsidP="008227D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6829">
              <w:rPr>
                <w:rFonts w:ascii="Arial" w:hAnsi="Arial" w:cs="Arial"/>
                <w:b/>
                <w:bCs/>
                <w:sz w:val="24"/>
                <w:szCs w:val="24"/>
              </w:rPr>
              <w:t>Gofal Cymdeithasol yng Nghymru – Trywydd Datgarboneiddio tuag at Sero Net erbyn 2030</w:t>
            </w:r>
          </w:p>
        </w:tc>
      </w:tr>
      <w:tr w:rsidR="00913D3D" w:rsidRPr="00A011A1" w14:paraId="03E57E68" w14:textId="77777777" w:rsidTr="008227D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4C752" w14:textId="11F6E546" w:rsidR="00913D3D" w:rsidRPr="00BB62A8" w:rsidRDefault="00010F7C" w:rsidP="008227D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913D3D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F61BD" w14:textId="2CC44BE4" w:rsidR="00913D3D" w:rsidRPr="00670227" w:rsidRDefault="001C13F1" w:rsidP="008227D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787F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10F7C">
              <w:rPr>
                <w:rFonts w:ascii="Arial" w:hAnsi="Arial" w:cs="Arial"/>
                <w:b/>
                <w:bCs/>
                <w:sz w:val="24"/>
                <w:szCs w:val="24"/>
              </w:rPr>
              <w:t>Gorffennaf</w:t>
            </w:r>
            <w:r w:rsidR="00913D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913D3D" w:rsidRPr="00A011A1" w14:paraId="30BFB3AC" w14:textId="77777777" w:rsidTr="008227D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F2118" w14:textId="28902A0E" w:rsidR="00913D3D" w:rsidRPr="00BB62A8" w:rsidRDefault="00010F7C" w:rsidP="008227D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549DF" w14:textId="75043740" w:rsidR="00913D3D" w:rsidRPr="00670227" w:rsidRDefault="00787FE9" w:rsidP="008227D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7FE9">
              <w:rPr>
                <w:rFonts w:ascii="Arial" w:hAnsi="Arial" w:cs="Arial"/>
                <w:b/>
                <w:bCs/>
                <w:sz w:val="24"/>
                <w:szCs w:val="24"/>
              </w:rPr>
              <w:t>Julie Morgan</w:t>
            </w:r>
            <w:r w:rsidR="00913D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DC5C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Dirprwy Weinidog Gwasanaethau Cymdeithasol </w:t>
            </w:r>
          </w:p>
        </w:tc>
      </w:tr>
    </w:tbl>
    <w:p w14:paraId="660FC0D6" w14:textId="77777777" w:rsidR="00913D3D" w:rsidRPr="003670C1" w:rsidRDefault="00913D3D" w:rsidP="00485DEB">
      <w:pPr>
        <w:rPr>
          <w:rFonts w:ascii="Arial" w:hAnsi="Arial"/>
          <w:sz w:val="24"/>
        </w:rPr>
      </w:pPr>
    </w:p>
    <w:p w14:paraId="1890FECF" w14:textId="016B6266" w:rsidR="00E970B9" w:rsidRDefault="00E970B9" w:rsidP="00485D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Yn 2019</w:t>
      </w:r>
      <w:r w:rsidR="00841F2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cyhoeddo</w:t>
      </w:r>
      <w:r w:rsidR="002A1BA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="002A1BA0"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z w:val="24"/>
          <w:szCs w:val="24"/>
        </w:rPr>
        <w:t xml:space="preserve">gyfwng </w:t>
      </w:r>
      <w:r w:rsidR="002A1BA0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insawdd</w:t>
      </w:r>
      <w:r w:rsidR="002A1BA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Mae ein </w:t>
      </w:r>
      <w:r w:rsidR="002A1BA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ynllun </w:t>
      </w:r>
      <w:r w:rsidR="00E522CB" w:rsidRPr="002A1BA0">
        <w:rPr>
          <w:rFonts w:ascii="Arial" w:hAnsi="Arial" w:cs="Arial"/>
          <w:i/>
          <w:iCs/>
          <w:sz w:val="24"/>
          <w:szCs w:val="24"/>
        </w:rPr>
        <w:t>Cymru Sero Net</w:t>
      </w:r>
      <w:r w:rsidR="002A1BA0">
        <w:rPr>
          <w:rFonts w:ascii="Arial" w:hAnsi="Arial" w:cs="Arial"/>
          <w:i/>
          <w:iCs/>
          <w:sz w:val="24"/>
          <w:szCs w:val="24"/>
        </w:rPr>
        <w:t>,</w:t>
      </w:r>
      <w:r w:rsidR="00E522CB">
        <w:rPr>
          <w:rFonts w:ascii="Arial" w:hAnsi="Arial" w:cs="Arial"/>
          <w:sz w:val="24"/>
          <w:szCs w:val="24"/>
        </w:rPr>
        <w:t xml:space="preserve"> a gyhoeddwyd ym mis Hydref</w:t>
      </w:r>
      <w:r w:rsidR="00841F2D">
        <w:rPr>
          <w:rFonts w:ascii="Arial" w:hAnsi="Arial" w:cs="Arial"/>
          <w:sz w:val="24"/>
          <w:szCs w:val="24"/>
        </w:rPr>
        <w:t>,</w:t>
      </w:r>
      <w:r w:rsidR="00E522CB">
        <w:rPr>
          <w:rFonts w:ascii="Arial" w:hAnsi="Arial" w:cs="Arial"/>
          <w:sz w:val="24"/>
          <w:szCs w:val="24"/>
        </w:rPr>
        <w:t xml:space="preserve"> yn nodi</w:t>
      </w:r>
      <w:r w:rsidR="002A1BA0">
        <w:rPr>
          <w:rFonts w:ascii="Arial" w:hAnsi="Arial" w:cs="Arial"/>
          <w:sz w:val="24"/>
          <w:szCs w:val="24"/>
        </w:rPr>
        <w:t xml:space="preserve"> ein </w:t>
      </w:r>
      <w:r w:rsidR="00E522CB">
        <w:rPr>
          <w:rFonts w:ascii="Arial" w:hAnsi="Arial" w:cs="Arial"/>
          <w:sz w:val="24"/>
          <w:szCs w:val="24"/>
        </w:rPr>
        <w:t xml:space="preserve">targed cyfreithiol </w:t>
      </w:r>
      <w:proofErr w:type="spellStart"/>
      <w:r w:rsidR="00E522CB">
        <w:rPr>
          <w:rFonts w:ascii="Arial" w:hAnsi="Arial" w:cs="Arial"/>
          <w:sz w:val="24"/>
          <w:szCs w:val="24"/>
        </w:rPr>
        <w:t>trosfwaol</w:t>
      </w:r>
      <w:proofErr w:type="spellEnd"/>
      <w:r w:rsidR="00E522CB">
        <w:rPr>
          <w:rFonts w:ascii="Arial" w:hAnsi="Arial" w:cs="Arial"/>
          <w:sz w:val="24"/>
          <w:szCs w:val="24"/>
        </w:rPr>
        <w:t xml:space="preserve"> i Gymru ddod yn sero net erbyn 2050, </w:t>
      </w:r>
      <w:r w:rsidR="002A1BA0">
        <w:rPr>
          <w:rFonts w:ascii="Arial" w:hAnsi="Arial" w:cs="Arial"/>
          <w:sz w:val="24"/>
          <w:szCs w:val="24"/>
        </w:rPr>
        <w:t xml:space="preserve">a’r </w:t>
      </w:r>
      <w:r w:rsidR="00E522CB">
        <w:rPr>
          <w:rFonts w:ascii="Arial" w:hAnsi="Arial" w:cs="Arial"/>
          <w:sz w:val="24"/>
          <w:szCs w:val="24"/>
        </w:rPr>
        <w:t xml:space="preserve">uchelgais i’r sector gyhoeddus, gan gynnwys y sector iechyd a gofal cymdeithasol, fod yn sero net ar y cyd erbyn 2030. </w:t>
      </w:r>
    </w:p>
    <w:p w14:paraId="205A7694" w14:textId="11387A4C" w:rsidR="00E970B9" w:rsidRDefault="00E522CB" w:rsidP="00485D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Ym mis Mawrth 2021</w:t>
      </w:r>
      <w:r w:rsidR="002A1B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cyhoeddwyd </w:t>
      </w:r>
      <w:r w:rsidR="006E11C0" w:rsidRPr="006E11C0">
        <w:rPr>
          <w:rFonts w:ascii="Arial" w:hAnsi="Arial" w:cs="Arial"/>
          <w:i/>
          <w:iCs/>
          <w:sz w:val="24"/>
          <w:szCs w:val="24"/>
        </w:rPr>
        <w:t>Cynllun Cyflawni Strategol ar gyfer Datgarboneiddio GIG Cymru 2021-2030</w:t>
      </w:r>
      <w:r w:rsidR="006E11C0">
        <w:rPr>
          <w:rFonts w:ascii="Arial" w:hAnsi="Arial" w:cs="Arial"/>
          <w:sz w:val="24"/>
          <w:szCs w:val="24"/>
        </w:rPr>
        <w:t>, sy’n rhoi mandad clir ac uchelgeisiol i GIG Cymru gymryd camau i leihau allyriadau.</w:t>
      </w:r>
    </w:p>
    <w:p w14:paraId="0078B878" w14:textId="7A52D042" w:rsidR="006E11C0" w:rsidRDefault="00FE079D" w:rsidP="00485D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Dim ond y dechrau oedd</w:t>
      </w:r>
      <w:r w:rsidR="002A1BA0">
        <w:rPr>
          <w:rFonts w:ascii="Arial" w:hAnsi="Arial" w:cs="Arial"/>
          <w:sz w:val="24"/>
          <w:szCs w:val="24"/>
        </w:rPr>
        <w:t xml:space="preserve"> hyn. Heddiw, rwy’n </w:t>
      </w:r>
      <w:r>
        <w:rPr>
          <w:rFonts w:ascii="Arial" w:hAnsi="Arial" w:cs="Arial"/>
          <w:sz w:val="24"/>
          <w:szCs w:val="24"/>
        </w:rPr>
        <w:t xml:space="preserve"> lansio</w:t>
      </w:r>
      <w:r w:rsidR="00996829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996829" w:rsidRPr="005A33F9">
          <w:rPr>
            <w:rStyle w:val="Hyperlink"/>
            <w:rFonts w:ascii="Arial" w:hAnsi="Arial" w:cs="Arial"/>
            <w:i/>
            <w:iCs/>
            <w:sz w:val="24"/>
            <w:szCs w:val="24"/>
          </w:rPr>
          <w:t>Gofal Cymdeithasol yng Nghymru – Trywydd Datgarboneiddio tuag at Sero Net erbyn 2030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r w:rsidR="002A1BA0">
        <w:rPr>
          <w:rFonts w:ascii="Arial" w:hAnsi="Arial" w:cs="Arial"/>
          <w:sz w:val="24"/>
          <w:szCs w:val="24"/>
        </w:rPr>
        <w:t>Mae’n</w:t>
      </w:r>
      <w:r>
        <w:rPr>
          <w:rFonts w:ascii="Arial" w:hAnsi="Arial" w:cs="Arial"/>
          <w:sz w:val="24"/>
          <w:szCs w:val="24"/>
        </w:rPr>
        <w:t xml:space="preserve"> crynhoi’r camau </w:t>
      </w:r>
      <w:r w:rsidR="000A476A">
        <w:rPr>
          <w:rFonts w:ascii="Arial" w:hAnsi="Arial" w:cs="Arial"/>
          <w:sz w:val="24"/>
          <w:szCs w:val="24"/>
        </w:rPr>
        <w:t xml:space="preserve">cyntaf </w:t>
      </w:r>
      <w:r w:rsidR="002A1BA0">
        <w:rPr>
          <w:rFonts w:ascii="Arial" w:hAnsi="Arial" w:cs="Arial"/>
          <w:sz w:val="24"/>
          <w:szCs w:val="24"/>
        </w:rPr>
        <w:t xml:space="preserve">y bydd y </w:t>
      </w:r>
      <w:r>
        <w:rPr>
          <w:rFonts w:ascii="Arial" w:hAnsi="Arial" w:cs="Arial"/>
          <w:sz w:val="24"/>
          <w:szCs w:val="24"/>
        </w:rPr>
        <w:t xml:space="preserve">sector gofal cymdeithasol </w:t>
      </w:r>
      <w:r w:rsidR="002A1BA0">
        <w:rPr>
          <w:rFonts w:ascii="Arial" w:hAnsi="Arial" w:cs="Arial"/>
          <w:sz w:val="24"/>
          <w:szCs w:val="24"/>
        </w:rPr>
        <w:t xml:space="preserve">yn eu cymryd tuag at bod yn </w:t>
      </w:r>
      <w:r>
        <w:rPr>
          <w:rFonts w:ascii="Arial" w:hAnsi="Arial" w:cs="Arial"/>
          <w:sz w:val="24"/>
          <w:szCs w:val="24"/>
        </w:rPr>
        <w:t xml:space="preserve">sero net, gyda 15 o fentrau clir ac uchelgeisiol ond cyraeddadwy. </w:t>
      </w:r>
      <w:r w:rsidR="00222087">
        <w:rPr>
          <w:rFonts w:ascii="Arial" w:hAnsi="Arial" w:cs="Arial"/>
          <w:sz w:val="24"/>
          <w:szCs w:val="24"/>
        </w:rPr>
        <w:t>Mae’n cwmpasu ystod o feysydd wedi’u targedu a fydd yn cefnogi’r sector i leihau ei allyriadau, gan gynnwys mwy o lythrennedd carbon, teithio llesol a cherbydau allyriadau isel, caffael ac effeithlonrwydd ynni</w:t>
      </w:r>
      <w:r w:rsidR="00472899">
        <w:rPr>
          <w:rFonts w:ascii="Arial" w:hAnsi="Arial" w:cs="Arial"/>
          <w:sz w:val="24"/>
          <w:szCs w:val="24"/>
        </w:rPr>
        <w:t xml:space="preserve"> adeiladau</w:t>
      </w:r>
      <w:r w:rsidR="00222087">
        <w:rPr>
          <w:rFonts w:ascii="Arial" w:hAnsi="Arial" w:cs="Arial"/>
          <w:sz w:val="24"/>
          <w:szCs w:val="24"/>
        </w:rPr>
        <w:t xml:space="preserve">. </w:t>
      </w:r>
    </w:p>
    <w:p w14:paraId="6A92D0A0" w14:textId="7073E8DE" w:rsidR="009353AC" w:rsidRDefault="0033150F" w:rsidP="00485D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</w:t>
      </w:r>
      <w:r w:rsidR="002A1B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Gofal Cymdeithasol yng Nghymru wedi wynebu heriau digynsail yn </w:t>
      </w:r>
      <w:r w:rsidR="002A1BA0">
        <w:rPr>
          <w:rFonts w:ascii="Arial" w:hAnsi="Arial" w:cs="Arial"/>
          <w:sz w:val="24"/>
          <w:szCs w:val="24"/>
        </w:rPr>
        <w:t>ystod y</w:t>
      </w:r>
      <w:r>
        <w:rPr>
          <w:rFonts w:ascii="Arial" w:hAnsi="Arial" w:cs="Arial"/>
          <w:sz w:val="24"/>
          <w:szCs w:val="24"/>
        </w:rPr>
        <w:t xml:space="preserve"> pandemig ond mae wedi dangos ymroddiad</w:t>
      </w:r>
      <w:r w:rsidR="002A1BA0">
        <w:rPr>
          <w:rFonts w:ascii="Arial" w:hAnsi="Arial" w:cs="Arial"/>
          <w:sz w:val="24"/>
          <w:szCs w:val="24"/>
        </w:rPr>
        <w:t xml:space="preserve"> gwirioneddol</w:t>
      </w:r>
      <w:r>
        <w:rPr>
          <w:rFonts w:ascii="Arial" w:hAnsi="Arial" w:cs="Arial"/>
          <w:sz w:val="24"/>
          <w:szCs w:val="24"/>
        </w:rPr>
        <w:t xml:space="preserve"> i sicrhau bod </w:t>
      </w:r>
      <w:r w:rsidR="002A1BA0">
        <w:rPr>
          <w:rFonts w:ascii="Arial" w:hAnsi="Arial" w:cs="Arial"/>
          <w:sz w:val="24"/>
          <w:szCs w:val="24"/>
        </w:rPr>
        <w:t>pobl yn derbyn gofal effeithiol a thosturiol er mwyn diwallu eu hanghenion. Mae</w:t>
      </w:r>
      <w:r>
        <w:rPr>
          <w:rFonts w:ascii="Arial" w:hAnsi="Arial" w:cs="Arial"/>
          <w:sz w:val="24"/>
          <w:szCs w:val="24"/>
        </w:rPr>
        <w:t xml:space="preserve"> angen trin newid hinsawdd gyda’r un brys, </w:t>
      </w:r>
      <w:r w:rsidR="002A1BA0">
        <w:rPr>
          <w:rFonts w:ascii="Arial" w:hAnsi="Arial" w:cs="Arial"/>
          <w:sz w:val="24"/>
          <w:szCs w:val="24"/>
        </w:rPr>
        <w:t xml:space="preserve">oherwydd </w:t>
      </w:r>
      <w:r w:rsidR="00EC5FDC">
        <w:rPr>
          <w:rFonts w:ascii="Arial" w:hAnsi="Arial" w:cs="Arial"/>
          <w:sz w:val="24"/>
          <w:szCs w:val="24"/>
        </w:rPr>
        <w:t xml:space="preserve">y </w:t>
      </w:r>
      <w:r w:rsidR="00841F2D">
        <w:rPr>
          <w:rFonts w:ascii="Arial" w:hAnsi="Arial" w:cs="Arial"/>
          <w:sz w:val="24"/>
          <w:szCs w:val="24"/>
        </w:rPr>
        <w:t>bobl</w:t>
      </w:r>
      <w:r>
        <w:rPr>
          <w:rFonts w:ascii="Arial" w:hAnsi="Arial" w:cs="Arial"/>
          <w:sz w:val="24"/>
          <w:szCs w:val="24"/>
        </w:rPr>
        <w:t xml:space="preserve"> </w:t>
      </w:r>
      <w:r w:rsidR="00841F2D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wyaf agored i niwed yn ein cymdeithas</w:t>
      </w:r>
      <w:r w:rsidR="00841F2D">
        <w:rPr>
          <w:rFonts w:ascii="Arial" w:hAnsi="Arial" w:cs="Arial"/>
          <w:sz w:val="24"/>
          <w:szCs w:val="24"/>
        </w:rPr>
        <w:t xml:space="preserve"> fydd yn cael eu heffeithio fwyaf</w:t>
      </w:r>
      <w:r>
        <w:rPr>
          <w:rFonts w:ascii="Arial" w:hAnsi="Arial" w:cs="Arial"/>
          <w:sz w:val="24"/>
          <w:szCs w:val="24"/>
        </w:rPr>
        <w:t>.</w:t>
      </w:r>
    </w:p>
    <w:p w14:paraId="4C22F855" w14:textId="77777777" w:rsidR="000A476A" w:rsidRDefault="00344F4A" w:rsidP="6B59B5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Rwy’n hyderus y bydd y </w:t>
      </w:r>
      <w:r w:rsidR="00841F2D">
        <w:rPr>
          <w:rFonts w:ascii="Arial" w:hAnsi="Arial" w:cs="Arial"/>
          <w:sz w:val="24"/>
          <w:szCs w:val="24"/>
        </w:rPr>
        <w:t>trywydd hwn</w:t>
      </w:r>
      <w:r>
        <w:rPr>
          <w:rFonts w:ascii="Arial" w:hAnsi="Arial" w:cs="Arial"/>
          <w:sz w:val="24"/>
          <w:szCs w:val="24"/>
        </w:rPr>
        <w:t xml:space="preserve"> yn cefnogi’r sector </w:t>
      </w:r>
      <w:r w:rsidR="00841F2D">
        <w:rPr>
          <w:rFonts w:ascii="Arial" w:hAnsi="Arial" w:cs="Arial"/>
          <w:sz w:val="24"/>
          <w:szCs w:val="24"/>
        </w:rPr>
        <w:t xml:space="preserve">wrth i ni symud tuag at bod yn sero net erbyn 2030, a gwn </w:t>
      </w:r>
      <w:r w:rsidR="000A476A">
        <w:rPr>
          <w:rFonts w:ascii="Arial" w:hAnsi="Arial" w:cs="Arial"/>
          <w:sz w:val="24"/>
          <w:szCs w:val="24"/>
        </w:rPr>
        <w:t>f</w:t>
      </w:r>
      <w:r w:rsidR="00841F2D">
        <w:rPr>
          <w:rFonts w:ascii="Arial" w:hAnsi="Arial" w:cs="Arial"/>
          <w:sz w:val="24"/>
          <w:szCs w:val="24"/>
        </w:rPr>
        <w:t xml:space="preserve">od gofal cymdeithasol yn </w:t>
      </w:r>
      <w:r>
        <w:rPr>
          <w:rFonts w:ascii="Arial" w:hAnsi="Arial" w:cs="Arial"/>
          <w:sz w:val="24"/>
          <w:szCs w:val="24"/>
        </w:rPr>
        <w:t>barod i chwarae ei ran.</w:t>
      </w:r>
    </w:p>
    <w:p w14:paraId="32ECF742" w14:textId="4C0196CE" w:rsidR="00695CE2" w:rsidRPr="007879C1" w:rsidRDefault="00841F2D" w:rsidP="001C13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Caiff y datganiad hwn ei gyhoeddi yn ystod y toriad er mwyn rhoi’r wybodaeth ddiweddaraf i’r Aelodau. Os hoffai’r Aelodau i mi wneud datganiad pellach neu ateb cwestiynau ar hyn pan fydd y Senedd yn dychwelyd, byddaf yn hapus i wneud hynny.</w:t>
      </w:r>
    </w:p>
    <w:sectPr w:rsidR="00695CE2" w:rsidRPr="007879C1" w:rsidSect="001C13F1">
      <w:headerReference w:type="default" r:id="rId9"/>
      <w:headerReference w:type="first" r:id="rId10"/>
      <w:pgSz w:w="11906" w:h="16838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86BF6" w14:textId="77777777" w:rsidR="001C13F1" w:rsidRDefault="001C13F1" w:rsidP="001C13F1">
      <w:pPr>
        <w:spacing w:after="0" w:line="240" w:lineRule="auto"/>
      </w:pPr>
      <w:r>
        <w:separator/>
      </w:r>
    </w:p>
  </w:endnote>
  <w:endnote w:type="continuationSeparator" w:id="0">
    <w:p w14:paraId="30377F3F" w14:textId="77777777" w:rsidR="001C13F1" w:rsidRDefault="001C13F1" w:rsidP="001C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B46AB" w14:textId="77777777" w:rsidR="001C13F1" w:rsidRDefault="001C13F1" w:rsidP="001C13F1">
      <w:pPr>
        <w:spacing w:after="0" w:line="240" w:lineRule="auto"/>
      </w:pPr>
      <w:r>
        <w:separator/>
      </w:r>
    </w:p>
  </w:footnote>
  <w:footnote w:type="continuationSeparator" w:id="0">
    <w:p w14:paraId="5E90E93A" w14:textId="77777777" w:rsidR="001C13F1" w:rsidRDefault="001C13F1" w:rsidP="001C1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9640" w14:textId="1EDC34A2" w:rsidR="001C13F1" w:rsidRDefault="001C13F1">
    <w:pPr>
      <w:pStyle w:val="Header"/>
    </w:pPr>
  </w:p>
  <w:p w14:paraId="72D975D5" w14:textId="77777777" w:rsidR="001C13F1" w:rsidRDefault="001C13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26F2" w14:textId="65135DD9" w:rsidR="001C13F1" w:rsidRDefault="001C13F1" w:rsidP="001C13F1">
    <w:pPr>
      <w:pStyle w:val="Header"/>
      <w:jc w:val="right"/>
    </w:pPr>
    <w:r>
      <w:rPr>
        <w:noProof/>
      </w:rPr>
      <w:drawing>
        <wp:inline distT="0" distB="0" distL="0" distR="0" wp14:anchorId="34BD64E3" wp14:editId="23C559D1">
          <wp:extent cx="1481455" cy="1396365"/>
          <wp:effectExtent l="0" t="0" r="444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F444E"/>
    <w:multiLevelType w:val="hybridMultilevel"/>
    <w:tmpl w:val="5DFAD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965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8E"/>
    <w:rsid w:val="00006123"/>
    <w:rsid w:val="00010F7C"/>
    <w:rsid w:val="000A476A"/>
    <w:rsid w:val="000C779C"/>
    <w:rsid w:val="000D002A"/>
    <w:rsid w:val="00166841"/>
    <w:rsid w:val="00175A8E"/>
    <w:rsid w:val="00177489"/>
    <w:rsid w:val="001A73CD"/>
    <w:rsid w:val="001C13F1"/>
    <w:rsid w:val="00222087"/>
    <w:rsid w:val="00225E49"/>
    <w:rsid w:val="00230C33"/>
    <w:rsid w:val="002A1BA0"/>
    <w:rsid w:val="002B778E"/>
    <w:rsid w:val="002C7B44"/>
    <w:rsid w:val="002E33CB"/>
    <w:rsid w:val="0033150F"/>
    <w:rsid w:val="00344F4A"/>
    <w:rsid w:val="00370A41"/>
    <w:rsid w:val="00381F73"/>
    <w:rsid w:val="003D4012"/>
    <w:rsid w:val="00404DAC"/>
    <w:rsid w:val="00447681"/>
    <w:rsid w:val="00472899"/>
    <w:rsid w:val="00485DEB"/>
    <w:rsid w:val="004C4DBA"/>
    <w:rsid w:val="005A33F9"/>
    <w:rsid w:val="005B735E"/>
    <w:rsid w:val="005C129E"/>
    <w:rsid w:val="00662EA8"/>
    <w:rsid w:val="00695CE2"/>
    <w:rsid w:val="006E11C0"/>
    <w:rsid w:val="00715010"/>
    <w:rsid w:val="00746DB8"/>
    <w:rsid w:val="00774A87"/>
    <w:rsid w:val="007879C1"/>
    <w:rsid w:val="00787FE9"/>
    <w:rsid w:val="007A75C4"/>
    <w:rsid w:val="007B0B35"/>
    <w:rsid w:val="007F1A53"/>
    <w:rsid w:val="00841F2D"/>
    <w:rsid w:val="008B03B6"/>
    <w:rsid w:val="008B3BA9"/>
    <w:rsid w:val="008C7214"/>
    <w:rsid w:val="00913D3D"/>
    <w:rsid w:val="00926604"/>
    <w:rsid w:val="009353AC"/>
    <w:rsid w:val="00962A97"/>
    <w:rsid w:val="00974450"/>
    <w:rsid w:val="00996829"/>
    <w:rsid w:val="009C56C7"/>
    <w:rsid w:val="00A126E3"/>
    <w:rsid w:val="00A34A13"/>
    <w:rsid w:val="00B0120F"/>
    <w:rsid w:val="00B5194D"/>
    <w:rsid w:val="00BB6A4E"/>
    <w:rsid w:val="00BC6B22"/>
    <w:rsid w:val="00C2265D"/>
    <w:rsid w:val="00C5532A"/>
    <w:rsid w:val="00C6056D"/>
    <w:rsid w:val="00C6274C"/>
    <w:rsid w:val="00C74D6F"/>
    <w:rsid w:val="00D06BB7"/>
    <w:rsid w:val="00D1227A"/>
    <w:rsid w:val="00D30BD8"/>
    <w:rsid w:val="00D765F5"/>
    <w:rsid w:val="00D86FC9"/>
    <w:rsid w:val="00DC5C8E"/>
    <w:rsid w:val="00E522CB"/>
    <w:rsid w:val="00E63441"/>
    <w:rsid w:val="00E7575D"/>
    <w:rsid w:val="00E970B9"/>
    <w:rsid w:val="00EC5FDC"/>
    <w:rsid w:val="00F349B7"/>
    <w:rsid w:val="00F61CEA"/>
    <w:rsid w:val="00FD16C5"/>
    <w:rsid w:val="00FE079D"/>
    <w:rsid w:val="00FF563E"/>
    <w:rsid w:val="06899923"/>
    <w:rsid w:val="070C95F6"/>
    <w:rsid w:val="07114CB2"/>
    <w:rsid w:val="08203AD8"/>
    <w:rsid w:val="083CE307"/>
    <w:rsid w:val="0A19F7B4"/>
    <w:rsid w:val="0A5948D2"/>
    <w:rsid w:val="0ABC10D5"/>
    <w:rsid w:val="0F0F23D8"/>
    <w:rsid w:val="13137DFC"/>
    <w:rsid w:val="198BBDE5"/>
    <w:rsid w:val="1FDD2B18"/>
    <w:rsid w:val="232EF056"/>
    <w:rsid w:val="24D3535B"/>
    <w:rsid w:val="266F23BC"/>
    <w:rsid w:val="2AA79E9F"/>
    <w:rsid w:val="2B4294DF"/>
    <w:rsid w:val="2B4EA1A9"/>
    <w:rsid w:val="2CDE6540"/>
    <w:rsid w:val="2CFAF1D8"/>
    <w:rsid w:val="2E9C429F"/>
    <w:rsid w:val="2E9D5481"/>
    <w:rsid w:val="2ED283A3"/>
    <w:rsid w:val="2F5106F9"/>
    <w:rsid w:val="30ECD75A"/>
    <w:rsid w:val="37BA65F7"/>
    <w:rsid w:val="38E63B20"/>
    <w:rsid w:val="3942539B"/>
    <w:rsid w:val="3A820B81"/>
    <w:rsid w:val="3A9782DE"/>
    <w:rsid w:val="3C33533F"/>
    <w:rsid w:val="3E768BF0"/>
    <w:rsid w:val="40125C51"/>
    <w:rsid w:val="43C34611"/>
    <w:rsid w:val="44CCA517"/>
    <w:rsid w:val="46B106DD"/>
    <w:rsid w:val="499A345D"/>
    <w:rsid w:val="50C214B3"/>
    <w:rsid w:val="53315C6D"/>
    <w:rsid w:val="5450252A"/>
    <w:rsid w:val="5A3816CB"/>
    <w:rsid w:val="5ABB139E"/>
    <w:rsid w:val="5B9E6508"/>
    <w:rsid w:val="5B9E97D9"/>
    <w:rsid w:val="5F7D6E1A"/>
    <w:rsid w:val="60C33F86"/>
    <w:rsid w:val="61193E7B"/>
    <w:rsid w:val="616EF56F"/>
    <w:rsid w:val="625F0FE7"/>
    <w:rsid w:val="65D38741"/>
    <w:rsid w:val="68584B70"/>
    <w:rsid w:val="690B2803"/>
    <w:rsid w:val="6A6DA19E"/>
    <w:rsid w:val="6B59B559"/>
    <w:rsid w:val="6C0971FF"/>
    <w:rsid w:val="6C72DFDA"/>
    <w:rsid w:val="6C9D3400"/>
    <w:rsid w:val="6DA54260"/>
    <w:rsid w:val="6DDE9926"/>
    <w:rsid w:val="71486672"/>
    <w:rsid w:val="7455C830"/>
    <w:rsid w:val="76461290"/>
    <w:rsid w:val="7BFC6F2D"/>
    <w:rsid w:val="7C3EDBCC"/>
    <w:rsid w:val="7E859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CE35AB3"/>
  <w15:chartTrackingRefBased/>
  <w15:docId w15:val="{9F41FF92-04A6-4DC0-B1BF-8DC98759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D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75A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5A8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7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75A8E"/>
    <w:rPr>
      <w:b/>
      <w:bCs/>
    </w:rPr>
  </w:style>
  <w:style w:type="character" w:styleId="Hyperlink">
    <w:name w:val="Hyperlink"/>
    <w:basedOn w:val="DefaultParagraphFont"/>
    <w:uiPriority w:val="99"/>
    <w:unhideWhenUsed/>
    <w:rsid w:val="00175A8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3D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913D3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913D3D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ListParagraph">
    <w:name w:val="List Paragraph"/>
    <w:aliases w:val="L,Title 2,List Paragraph2,Ti,Yellow Bullet,Normal bullet 2,Table/Figure Heading,Ha,Bullet Styl,Bullet Sty,B,Bullet Style,Dot pt,No Spacing1,List Paragraph Char Char Char,Indicator Text,Numbered Para 1,List Paragraph1,Bullet 1"/>
    <w:basedOn w:val="Normal"/>
    <w:link w:val="ListParagraphChar"/>
    <w:uiPriority w:val="34"/>
    <w:qFormat/>
    <w:rsid w:val="00695CE2"/>
    <w:pPr>
      <w:ind w:left="720"/>
      <w:contextualSpacing/>
    </w:pPr>
  </w:style>
  <w:style w:type="character" w:customStyle="1" w:styleId="ListParagraphChar">
    <w:name w:val="List Paragraph Char"/>
    <w:aliases w:val="L Char,Title 2 Char,List Paragraph2 Char,Ti Char,Yellow Bullet Char,Normal bullet 2 Char,Table/Figure Heading Char,Ha Char,Bullet Styl Char,Bullet Sty Char,B Char,Bullet Style Char,Dot pt Char,No Spacing1 Char,Indicator Text Char"/>
    <w:link w:val="ListParagraph"/>
    <w:uiPriority w:val="34"/>
    <w:qFormat/>
    <w:locked/>
    <w:rsid w:val="00695CE2"/>
  </w:style>
  <w:style w:type="paragraph" w:styleId="Revision">
    <w:name w:val="Revision"/>
    <w:hidden/>
    <w:uiPriority w:val="99"/>
    <w:semiHidden/>
    <w:rsid w:val="00370A4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62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7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74C"/>
    <w:rPr>
      <w:sz w:val="20"/>
      <w:szCs w:val="20"/>
      <w:lang w:val="cy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74C"/>
    <w:rPr>
      <w:b/>
      <w:bCs/>
      <w:sz w:val="20"/>
      <w:szCs w:val="20"/>
      <w:lang w:val="cy-GB"/>
    </w:rPr>
  </w:style>
  <w:style w:type="character" w:styleId="UnresolvedMention">
    <w:name w:val="Unresolved Mention"/>
    <w:basedOn w:val="DefaultParagraphFont"/>
    <w:uiPriority w:val="99"/>
    <w:semiHidden/>
    <w:unhideWhenUsed/>
    <w:rsid w:val="005A33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1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3F1"/>
    <w:rPr>
      <w:lang w:val="cy-GB"/>
    </w:rPr>
  </w:style>
  <w:style w:type="paragraph" w:styleId="Footer">
    <w:name w:val="footer"/>
    <w:basedOn w:val="Normal"/>
    <w:link w:val="FooterChar"/>
    <w:uiPriority w:val="99"/>
    <w:unhideWhenUsed/>
    <w:rsid w:val="001C1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3F1"/>
    <w:rPr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600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16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8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30546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4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0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143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6157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single" w:sz="12" w:space="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41746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5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9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3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5392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41486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3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89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6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607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3941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77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583715">
                                          <w:marLeft w:val="0"/>
                                          <w:marRight w:val="0"/>
                                          <w:marTop w:val="750"/>
                                          <w:marBottom w:val="0"/>
                                          <w:divBdr>
                                            <w:top w:val="single" w:sz="12" w:space="0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0549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53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662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yw.cymru/datgarboneiddio-gofal-cymdeithasol-yng-nghym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A41421727</value>
    </field>
    <field name="Objective-Title">
      <value order="0">Writtent Statement Social Care Routemap Publication Welsh</value>
    </field>
    <field name="Objective-Description">
      <value order="0"/>
    </field>
    <field name="Objective-CreationStamp">
      <value order="0">2022-07-13T09:08:24Z</value>
    </field>
    <field name="Objective-IsApproved">
      <value order="0">false</value>
    </field>
    <field name="Objective-IsPublished">
      <value order="0">true</value>
    </field>
    <field name="Objective-DatePublished">
      <value order="0">2022-07-14T09:25:08Z</value>
    </field>
    <field name="Objective-ModificationStamp">
      <value order="0">2022-07-14T09:25:08Z</value>
    </field>
    <field name="Objective-Owner">
      <value order="0">Treharne, Adrian (HSS - Health Protection - Test, Trace &amp; Protect)</value>
    </field>
    <field name="Objective-Path">
      <value order="0">Objective Global Folder:Business File Plan:WG Organisational Groups:OLD - Pre April 2022 - Health &amp; Social Services (HSS):Health &amp; Social Services (HSS) - D&amp;P - Delivery &amp; Performance:1 - Save:Planning:Climate Change and Environmental Public Health:Climate Change:HSSG - Climate Change Programme - Project - Social Care - 2021-2024:WGES work - development of Routemap</value>
    </field>
    <field name="Objective-Parent">
      <value order="0">WGES work - development of Routemap</value>
    </field>
    <field name="Objective-State">
      <value order="0">Published</value>
    </field>
    <field name="Objective-VersionId">
      <value order="0">vA79343731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qA1489752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1769</Characters>
  <Application>Microsoft Office Word</Application>
  <DocSecurity>4</DocSecurity>
  <Lines>14</Lines>
  <Paragraphs>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Cathy (HSSG - Climate Change Team)</dc:creator>
  <cp:keywords/>
  <dc:description/>
  <cp:lastModifiedBy>Oxenham, James (OFM - Cabinet Division)</cp:lastModifiedBy>
  <cp:revision>2</cp:revision>
  <dcterms:created xsi:type="dcterms:W3CDTF">2022-07-19T14:29:00Z</dcterms:created>
  <dcterms:modified xsi:type="dcterms:W3CDTF">2022-07-19T14:29:00Z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A41421727</vt:lpwstr>
  </property>
  <property fmtid="{D5CDD505-2E9C-101B-9397-08002B2CF9AE}" pid="4" name="Objective-Title">
    <vt:lpwstr>Writtent Statement Social Care Routemap Publication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2022-07-13T09:08:24Z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2022-07-14T09:25:08Z</vt:filetime>
  </property>
  <property fmtid="{D5CDD505-2E9C-101B-9397-08002B2CF9AE}" pid="10" name="Objective-ModificationStamp">
    <vt:filetime>2022-07-14T09:25:08Z</vt:filetime>
  </property>
  <property fmtid="{D5CDD505-2E9C-101B-9397-08002B2CF9AE}" pid="11" name="Objective-Owner">
    <vt:lpwstr>Treharne, Adrian (HSS - Health Protection - Test, Trace &amp; Protect)</vt:lpwstr>
  </property>
  <property fmtid="{D5CDD505-2E9C-101B-9397-08002B2CF9AE}" pid="12" name="Objective-Path">
    <vt:lpwstr>Objective Global Folder:Business File Plan:WG Organisational Groups:OLD - Pre April 2022 - Health &amp; Social Services (HSS):Health &amp; Social Services (HSS) - D&amp;P - Delivery &amp; Performance:1 - Save:Planning:Climate Change and Environmental Public Health:Climate Change:HSSG - Climate Change Programme - Project - Social Care - 2021-2024:WGES work - development of Routemap</vt:lpwstr>
  </property>
  <property fmtid="{D5CDD505-2E9C-101B-9397-08002B2CF9AE}" pid="13" name="Objective-Parent">
    <vt:lpwstr>WGES work - development of Routemap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vA79343731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qA1489752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