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1E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937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94D3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C94D30" w:rsidRDefault="00C94D30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C94D30" w:rsidRPr="00BB62A8" w:rsidRDefault="00C94D30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8D84" w14:textId="77777777" w:rsidR="00C94D30" w:rsidRDefault="00C94D30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7D1FF2B8" w:rsidR="00C94D30" w:rsidRPr="00670227" w:rsidRDefault="00AE50E6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Cynllun Ffermio Cynaliadwy</w:t>
            </w:r>
            <w:r w:rsidR="00291CE0"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 xml:space="preserve"> Cadw ffermwyr yn ffermio – ymateb i'r ymgynghoriad </w:t>
            </w:r>
          </w:p>
        </w:tc>
      </w:tr>
      <w:tr w:rsidR="00C94D3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C94D30" w:rsidRPr="00BB62A8" w:rsidRDefault="00C94D30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6DEEA3E0" w:rsidR="00C94D30" w:rsidRPr="00670227" w:rsidRDefault="00212161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 </w:t>
            </w:r>
            <w:r w:rsidR="00742A04">
              <w:rPr>
                <w:rFonts w:ascii="Arial" w:hAnsi="Arial"/>
                <w:b/>
                <w:sz w:val="24"/>
              </w:rPr>
              <w:t>Iau</w:t>
            </w:r>
            <w:r>
              <w:rPr>
                <w:rFonts w:ascii="Arial" w:hAnsi="Arial"/>
                <w:b/>
                <w:sz w:val="24"/>
              </w:rPr>
              <w:t xml:space="preserve"> 11 Gorffennaf 2024</w:t>
            </w:r>
          </w:p>
        </w:tc>
      </w:tr>
      <w:tr w:rsidR="00C94D3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C94D30" w:rsidRPr="00BB62A8" w:rsidRDefault="00C94D30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3904B389" w:rsidR="00C94D30" w:rsidRPr="00670227" w:rsidRDefault="00C94D30" w:rsidP="00C94D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Ysgrifennydd y Cabinet dros Newid Hinsawdd a Materion Gwledig, Huw Irranca-Davies</w:t>
            </w:r>
          </w:p>
        </w:tc>
      </w:tr>
    </w:tbl>
    <w:p w14:paraId="16F90651" w14:textId="77777777" w:rsidR="00EA5290" w:rsidRPr="00A011A1" w:rsidRDefault="00EA5290" w:rsidP="00EA5290"/>
    <w:p w14:paraId="0A54964D" w14:textId="7B06041B" w:rsidR="00A845A9" w:rsidRPr="00120962" w:rsidRDefault="00733248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Heddiw, rwy'n cyhoeddi ymateb Llywodraeth Cymru i'r adborth a gafwyd i'r ymgynghoriad </w:t>
      </w:r>
      <w:hyperlink r:id="rId9" w:history="1">
        <w:r w:rsidRPr="00E178A0">
          <w:rPr>
            <w:rStyle w:val="Hyperlink"/>
            <w:rFonts w:ascii="Arial" w:hAnsi="Arial"/>
            <w:i/>
            <w:sz w:val="24"/>
          </w:rPr>
          <w:t>Y Cynllun Ffermio Cynaliadwy:</w:t>
        </w:r>
        <w:r w:rsidRPr="00E178A0">
          <w:rPr>
            <w:rStyle w:val="Hyperlink"/>
            <w:rFonts w:ascii="Arial" w:hAnsi="Arial"/>
            <w:i/>
            <w:sz w:val="24"/>
            <w:shd w:val="clear" w:color="auto" w:fill="FFFFFF"/>
          </w:rPr>
          <w:t xml:space="preserve"> C</w:t>
        </w:r>
        <w:r w:rsidRPr="00E178A0">
          <w:rPr>
            <w:rStyle w:val="Hyperlink"/>
            <w:rFonts w:ascii="Arial" w:hAnsi="Arial"/>
            <w:i/>
            <w:sz w:val="24"/>
            <w:shd w:val="clear" w:color="auto" w:fill="FFFFFF"/>
          </w:rPr>
          <w:t>a</w:t>
        </w:r>
        <w:r w:rsidRPr="00E178A0">
          <w:rPr>
            <w:rStyle w:val="Hyperlink"/>
            <w:rFonts w:ascii="Arial" w:hAnsi="Arial"/>
            <w:i/>
            <w:sz w:val="24"/>
            <w:shd w:val="clear" w:color="auto" w:fill="FFFFFF"/>
          </w:rPr>
          <w:t>dw ffermwyr yn ffermio</w:t>
        </w:r>
      </w:hyperlink>
      <w:r>
        <w:rPr>
          <w:rStyle w:val="normaltextrun"/>
          <w:rFonts w:ascii="Arial" w:hAnsi="Arial"/>
          <w:i/>
          <w:color w:val="000000"/>
          <w:sz w:val="24"/>
          <w:shd w:val="clear" w:color="auto" w:fill="FFFFFF"/>
        </w:rPr>
        <w:t>.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 Yr ymgynghoriad hwn oedd cam diweddara'r broses i ddatblygu ein cymorth i amaethyddiaeth yng Nghymru yn y dyfodol,  </w:t>
      </w:r>
      <w:r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Hoffwn ddiolch i bawb a gymerodd ran yn yr ymgynghoriad ac a rannodd eu barn mewn ffyrdd eraill, gan gynnwys drwy'r sioeau teithiol a gynhaliwyd yn gynharach eleni. </w:t>
      </w:r>
    </w:p>
    <w:p w14:paraId="21B8ED3D" w14:textId="77777777" w:rsidR="00733248" w:rsidRPr="00120962" w:rsidRDefault="00733248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D906A03" w14:textId="77777777" w:rsidR="00E610A4" w:rsidRDefault="00E610A4" w:rsidP="00E610A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Ein huchelgais yw gweld diwydiant ffermio byrlymus a llewyrchus; a chynhyrchu bwyd yn gynaliadwy sydd o hyd wrth wraidd ein cynigion. Fel rhan o hynny, rhaid cofio mai'r argyfwng natur a hinsawdd yw'r risg pennaf i'n gallu i gynhyrchu bwyd dros y tymor hir, a'n hecosystemau naturiol yw'r amddiffyniad gorau sydd gennym wrth addasu i'r newid yn yr hinsawdd a lleihau ei effeithiau. </w:t>
      </w:r>
    </w:p>
    <w:p w14:paraId="4A2F00B0" w14:textId="77777777" w:rsidR="00733248" w:rsidRPr="00120962" w:rsidRDefault="00733248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11B3F08" w14:textId="1ADE3CA8" w:rsidR="006D608A" w:rsidRDefault="00733248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/>
          <w:color w:val="000000"/>
          <w:sz w:val="24"/>
          <w:shd w:val="clear" w:color="auto" w:fill="FFFFFF"/>
        </w:rPr>
        <w:t>Ers fy mhenodi, rwyf wedi bod yn gwrando ar y diwydiant ffermio a rhanddeiliaid allweddol eraill ac rwyf am weithio mewn partneriaeth â nhw wrth lunio'r Cynllun terfynol. I'r perwyl hwn, rwyf eisoes wedi cynnal dau gyfarfod o'r Ford Gron Gweinidogol. Pwrpas y Ford Gron yw datblygu ymhellach y cydweithio sydd ei angen i ddylunio'r SFS ac i'w roi ar waith, gan adeiladu ar y cyfnodau cyd-ddylunio ac ymgysylltu sydd eisoes wedi'</w:t>
      </w:r>
      <w:r w:rsidR="00957729">
        <w:rPr>
          <w:rStyle w:val="eop"/>
          <w:rFonts w:ascii="Arial" w:hAnsi="Arial"/>
          <w:color w:val="000000"/>
          <w:sz w:val="24"/>
          <w:shd w:val="clear" w:color="auto" w:fill="FFFFFF"/>
        </w:rPr>
        <w:t>u</w:t>
      </w:r>
      <w:r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 cynnal. Er mai </w:t>
      </w:r>
      <w:r>
        <w:rPr>
          <w:rFonts w:ascii="Arial" w:hAnsi="Arial"/>
          <w:sz w:val="24"/>
        </w:rPr>
        <w:t>Gweinidogion Cymru fydd yn gwneud y penderfyniadau terfynol, bydd y Ford Gron yn gwneud cyfraniad pwysig at lunio'r Cynllun.</w:t>
      </w:r>
      <w:r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 </w:t>
      </w:r>
    </w:p>
    <w:p w14:paraId="4EBE4454" w14:textId="77777777" w:rsidR="006D608A" w:rsidRDefault="006D608A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B0F5FA" w14:textId="4406AD08" w:rsidR="006223AA" w:rsidRDefault="00850296" w:rsidP="00A845A9">
      <w:pPr>
        <w:rPr>
          <w:rStyle w:val="eop"/>
          <w:rFonts w:ascii="Arial" w:hAnsi="Arial"/>
          <w:color w:val="000000"/>
          <w:sz w:val="24"/>
          <w:shd w:val="clear" w:color="auto" w:fill="FFFFFF"/>
        </w:rPr>
      </w:pPr>
      <w:r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Hefyd, mae'r Panel Tystiolaeth ar Ddal Carbon wedi cyfarfod ddwywaith a thros yr haf bydd yn ystyried unrhyw gynigion amgen i ddal rhagor o garbon o fewn Gweithredoedd Cyffredinol y Cynllun. Rwy'n ddiolchgar i'r holl randdeiliaid am eu hamser a'u hymrwymiad fel aelodau o'r Ford Gron Gweinidogol a grwpiau cefnogi eraill. Mae eu cyfraniad at y penderfyniadau y bydd angen i Weinidogion Cymru eu gwneud yn y pen draw i ddyluniad y Cynllun a sut i'w roi ar waith, wedi bod yn hanfodol. </w:t>
      </w:r>
    </w:p>
    <w:p w14:paraId="2457AB5C" w14:textId="77777777" w:rsidR="00B378E1" w:rsidRDefault="00B378E1" w:rsidP="00A845A9">
      <w:pPr>
        <w:rPr>
          <w:rStyle w:val="eop"/>
          <w:rFonts w:ascii="Arial" w:hAnsi="Arial"/>
          <w:color w:val="000000"/>
          <w:sz w:val="24"/>
          <w:shd w:val="clear" w:color="auto" w:fill="FFFFFF"/>
        </w:rPr>
      </w:pPr>
    </w:p>
    <w:p w14:paraId="3C0238EE" w14:textId="77777777" w:rsidR="00B378E1" w:rsidRDefault="00B378E1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F96063" w14:textId="77777777" w:rsidR="00567216" w:rsidRDefault="00567216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3151E4" w14:textId="18781D3F" w:rsidR="00567216" w:rsidRPr="00120962" w:rsidRDefault="00567216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lastRenderedPageBreak/>
        <w:t>Rydym yn disgwyl diweddariadau achlysurol gan y Ford Gron drwy'r flwyddyn.</w:t>
      </w:r>
    </w:p>
    <w:p w14:paraId="6DCDD091" w14:textId="77777777" w:rsidR="008A6B74" w:rsidRPr="00120962" w:rsidRDefault="008A6B74" w:rsidP="00A845A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FEA6910" w14:textId="2EF7DBEC" w:rsidR="00567216" w:rsidRDefault="00567216" w:rsidP="008A6B7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am ddweud eto nad oes unrhyw benderfyniadau wedi'u gwneud ynghylch dyluniad y Cynllun eto. Rydym wedi clywed ac yn deall y pryderon a godwyd yn y broses ymgynghori, ac mae'n amlwg y bydd angen newid y Cynllun cyn y bydd yn barod ar gyfer ei fabwysiadu. Ac </w:t>
      </w:r>
      <w:r>
        <w:rPr>
          <w:rStyle w:val="eop"/>
          <w:rFonts w:ascii="Arial" w:hAnsi="Arial"/>
          <w:color w:val="000000"/>
          <w:sz w:val="24"/>
          <w:shd w:val="clear" w:color="auto" w:fill="FFFFFF"/>
        </w:rPr>
        <w:t>rwyf wedi bod yn glir mai dim ond pan</w:t>
      </w:r>
      <w:r w:rsidR="003B65BC"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 y b</w:t>
      </w:r>
      <w:r>
        <w:rPr>
          <w:rStyle w:val="eop"/>
          <w:rFonts w:ascii="Arial" w:hAnsi="Arial"/>
          <w:color w:val="000000"/>
          <w:sz w:val="24"/>
          <w:shd w:val="clear" w:color="auto" w:fill="FFFFFF"/>
        </w:rPr>
        <w:t>ydd yn barod y bydd y Cynllun yn cael ei gyflwyno. Dyna pam dw i wedi cyhoeddi amserlen newydd ar gyfer cyflwyno'r Cynllun.</w:t>
      </w:r>
      <w:r>
        <w:rPr>
          <w:rFonts w:ascii="Arial" w:hAnsi="Arial"/>
          <w:sz w:val="24"/>
        </w:rPr>
        <w:t xml:space="preserve"> </w:t>
      </w:r>
    </w:p>
    <w:p w14:paraId="1F522772" w14:textId="77777777" w:rsidR="00567216" w:rsidRPr="002327D8" w:rsidRDefault="00567216" w:rsidP="008A6B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D408B9" w14:textId="35C10A49" w:rsidR="00567216" w:rsidRDefault="00567216" w:rsidP="005672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am i'r SFS ddechrau yn 2026. Cyn hynny byddwn yn cynnal Cam Paratoi yn 2025 i roi  cyngor a help i ffermwyr cyn cyflwyno'r Cynllun. </w:t>
      </w:r>
    </w:p>
    <w:p w14:paraId="07CE530B" w14:textId="77777777" w:rsidR="008A6B74" w:rsidRPr="00AE50E6" w:rsidRDefault="008A6B74" w:rsidP="008A6B74">
      <w:pPr>
        <w:rPr>
          <w:rFonts w:ascii="Arial" w:hAnsi="Arial" w:cs="Arial"/>
          <w:sz w:val="24"/>
          <w:szCs w:val="24"/>
        </w:rPr>
      </w:pPr>
    </w:p>
    <w:p w14:paraId="2EC0ED19" w14:textId="06FFC523" w:rsidR="008A6B74" w:rsidRPr="00AE50E6" w:rsidRDefault="008A6B74" w:rsidP="008A6B7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yn cyhoeddi rhagor o fanylion am y Cam Paratoi ar gyfer 2025 maes o law, ynghyd â manylion y BPS yn 2025 a chynlluniau eraill a fydd ar gael cyn cyflwyno'r SFS.  </w:t>
      </w:r>
    </w:p>
    <w:p w14:paraId="24CE18EB" w14:textId="2FF146CF" w:rsidR="00567216" w:rsidRDefault="00567216" w:rsidP="008A6B74">
      <w:pPr>
        <w:rPr>
          <w:rFonts w:ascii="Arial" w:hAnsi="Arial" w:cs="Arial"/>
          <w:sz w:val="24"/>
          <w:szCs w:val="24"/>
        </w:rPr>
      </w:pPr>
    </w:p>
    <w:p w14:paraId="4C81ECE1" w14:textId="667FD27B" w:rsidR="00567216" w:rsidRPr="00AE50E6" w:rsidRDefault="00567216" w:rsidP="008A6B74">
      <w:pPr>
        <w:rPr>
          <w:rFonts w:ascii="Arial" w:hAnsi="Arial" w:cs="Arial"/>
          <w:sz w:val="24"/>
          <w:szCs w:val="24"/>
        </w:rPr>
      </w:pPr>
      <w:r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Rwy'n gwybod bod hwn wedi bod yn gyfnod ansicr i lawer o ffermwyr a'u teuluoedd. Byddwn yn parhau i weithio'n gyflym i lunio'r Cynllun terfynol er mwyn i ni allu rhoi sicrwydd ynghylch y cymorth a fydd ar gael yn y dyfodol cyn gynted â phosibl. Trwy weithio gyda'n gilydd, gallwn sicrhau diwydiant amaeth cynaliadwy yng Nghymru am genedlaethau i ddod.  </w:t>
      </w:r>
    </w:p>
    <w:sectPr w:rsidR="00567216" w:rsidRPr="00AE50E6" w:rsidSect="00A64055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02CDF" w14:textId="77777777" w:rsidR="00236E46" w:rsidRDefault="00236E46">
      <w:r>
        <w:separator/>
      </w:r>
    </w:p>
  </w:endnote>
  <w:endnote w:type="continuationSeparator" w:id="0">
    <w:p w14:paraId="3DF52CA9" w14:textId="77777777" w:rsidR="00236E46" w:rsidRDefault="00236E46">
      <w:r>
        <w:continuationSeparator/>
      </w:r>
    </w:p>
  </w:endnote>
  <w:endnote w:type="continuationNotice" w:id="1">
    <w:p w14:paraId="1F2782C1" w14:textId="77777777" w:rsidR="00236E46" w:rsidRDefault="00236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C66D2" w14:textId="738C91D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134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DF9A8" w14:textId="77777777" w:rsidR="00236E46" w:rsidRDefault="00236E46">
      <w:r>
        <w:separator/>
      </w:r>
    </w:p>
  </w:footnote>
  <w:footnote w:type="continuationSeparator" w:id="0">
    <w:p w14:paraId="379C8508" w14:textId="77777777" w:rsidR="00236E46" w:rsidRDefault="00236E46">
      <w:r>
        <w:continuationSeparator/>
      </w:r>
    </w:p>
  </w:footnote>
  <w:footnote w:type="continuationNotice" w:id="1">
    <w:p w14:paraId="78607736" w14:textId="77777777" w:rsidR="00236E46" w:rsidRDefault="00236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44A5"/>
    <w:multiLevelType w:val="hybridMultilevel"/>
    <w:tmpl w:val="54C20504"/>
    <w:lvl w:ilvl="0" w:tplc="EE20F6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0CAD0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05EA8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96E01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67C83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63C25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8C2CF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9C063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C2E85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22A3B"/>
    <w:multiLevelType w:val="hybridMultilevel"/>
    <w:tmpl w:val="B05EADDA"/>
    <w:lvl w:ilvl="0" w:tplc="1EE0F2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D4E49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8A416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4DC7D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761B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3B60C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7D6CF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0E2EC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CBEED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537084580">
    <w:abstractNumId w:val="1"/>
  </w:num>
  <w:num w:numId="2" w16cid:durableId="1789541621">
    <w:abstractNumId w:val="2"/>
  </w:num>
  <w:num w:numId="3" w16cid:durableId="97421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FA5"/>
    <w:rsid w:val="0001504E"/>
    <w:rsid w:val="00015574"/>
    <w:rsid w:val="00023B69"/>
    <w:rsid w:val="0004300B"/>
    <w:rsid w:val="00045DD5"/>
    <w:rsid w:val="000516D9"/>
    <w:rsid w:val="00052954"/>
    <w:rsid w:val="0006774B"/>
    <w:rsid w:val="00082B81"/>
    <w:rsid w:val="00090C3D"/>
    <w:rsid w:val="00093BAF"/>
    <w:rsid w:val="00097118"/>
    <w:rsid w:val="000C0D5B"/>
    <w:rsid w:val="000C3A52"/>
    <w:rsid w:val="000C53DB"/>
    <w:rsid w:val="000C5E9B"/>
    <w:rsid w:val="000D4DBC"/>
    <w:rsid w:val="000D6BBB"/>
    <w:rsid w:val="000E556D"/>
    <w:rsid w:val="000F065C"/>
    <w:rsid w:val="00101FE6"/>
    <w:rsid w:val="001056DF"/>
    <w:rsid w:val="00117B5E"/>
    <w:rsid w:val="00120962"/>
    <w:rsid w:val="00122AC9"/>
    <w:rsid w:val="00123ED2"/>
    <w:rsid w:val="00131A50"/>
    <w:rsid w:val="00134918"/>
    <w:rsid w:val="001460B1"/>
    <w:rsid w:val="001510A2"/>
    <w:rsid w:val="0017102C"/>
    <w:rsid w:val="00174895"/>
    <w:rsid w:val="00186E1E"/>
    <w:rsid w:val="0019535F"/>
    <w:rsid w:val="001A39E2"/>
    <w:rsid w:val="001A6AF1"/>
    <w:rsid w:val="001B027C"/>
    <w:rsid w:val="001B288D"/>
    <w:rsid w:val="001B3134"/>
    <w:rsid w:val="001C532F"/>
    <w:rsid w:val="001E0C53"/>
    <w:rsid w:val="001E53BF"/>
    <w:rsid w:val="00212161"/>
    <w:rsid w:val="00214B25"/>
    <w:rsid w:val="00223E62"/>
    <w:rsid w:val="002327D8"/>
    <w:rsid w:val="00236E46"/>
    <w:rsid w:val="00274F08"/>
    <w:rsid w:val="00291CE0"/>
    <w:rsid w:val="002978B9"/>
    <w:rsid w:val="002A178A"/>
    <w:rsid w:val="002A5310"/>
    <w:rsid w:val="002A6063"/>
    <w:rsid w:val="002C36F9"/>
    <w:rsid w:val="002C57B6"/>
    <w:rsid w:val="002F0EB9"/>
    <w:rsid w:val="002F53A9"/>
    <w:rsid w:val="00314E36"/>
    <w:rsid w:val="00317395"/>
    <w:rsid w:val="003220C1"/>
    <w:rsid w:val="00323A4D"/>
    <w:rsid w:val="00356D7B"/>
    <w:rsid w:val="00357893"/>
    <w:rsid w:val="003670C1"/>
    <w:rsid w:val="00370471"/>
    <w:rsid w:val="00372848"/>
    <w:rsid w:val="003B1503"/>
    <w:rsid w:val="003B3D64"/>
    <w:rsid w:val="003B65BC"/>
    <w:rsid w:val="003C5133"/>
    <w:rsid w:val="003D0B50"/>
    <w:rsid w:val="003D336C"/>
    <w:rsid w:val="00401B53"/>
    <w:rsid w:val="00410159"/>
    <w:rsid w:val="00412673"/>
    <w:rsid w:val="0043031D"/>
    <w:rsid w:val="00444131"/>
    <w:rsid w:val="0046757C"/>
    <w:rsid w:val="004A04A5"/>
    <w:rsid w:val="004B3B0B"/>
    <w:rsid w:val="004D553A"/>
    <w:rsid w:val="00514988"/>
    <w:rsid w:val="00541D5C"/>
    <w:rsid w:val="005600F6"/>
    <w:rsid w:val="00560F1F"/>
    <w:rsid w:val="00567216"/>
    <w:rsid w:val="00574BB3"/>
    <w:rsid w:val="005A22E2"/>
    <w:rsid w:val="005B030B"/>
    <w:rsid w:val="005B2391"/>
    <w:rsid w:val="005D2A41"/>
    <w:rsid w:val="005D7663"/>
    <w:rsid w:val="005F1659"/>
    <w:rsid w:val="005F4E83"/>
    <w:rsid w:val="00603548"/>
    <w:rsid w:val="006223AA"/>
    <w:rsid w:val="00622D75"/>
    <w:rsid w:val="00632475"/>
    <w:rsid w:val="006371B2"/>
    <w:rsid w:val="00646E11"/>
    <w:rsid w:val="00654947"/>
    <w:rsid w:val="00654C0A"/>
    <w:rsid w:val="006633C7"/>
    <w:rsid w:val="00663F04"/>
    <w:rsid w:val="00670227"/>
    <w:rsid w:val="006814BD"/>
    <w:rsid w:val="0069133F"/>
    <w:rsid w:val="00691E45"/>
    <w:rsid w:val="006A4F9D"/>
    <w:rsid w:val="006A5833"/>
    <w:rsid w:val="006B340E"/>
    <w:rsid w:val="006B461D"/>
    <w:rsid w:val="006D608A"/>
    <w:rsid w:val="006E0A2C"/>
    <w:rsid w:val="00703993"/>
    <w:rsid w:val="00733248"/>
    <w:rsid w:val="0073380E"/>
    <w:rsid w:val="00740A84"/>
    <w:rsid w:val="00742A04"/>
    <w:rsid w:val="00743B79"/>
    <w:rsid w:val="007523BC"/>
    <w:rsid w:val="00752C48"/>
    <w:rsid w:val="00786413"/>
    <w:rsid w:val="007A05FB"/>
    <w:rsid w:val="007A2488"/>
    <w:rsid w:val="007B5260"/>
    <w:rsid w:val="007C24E7"/>
    <w:rsid w:val="007D1402"/>
    <w:rsid w:val="007D222A"/>
    <w:rsid w:val="007F5E64"/>
    <w:rsid w:val="007F7001"/>
    <w:rsid w:val="00800FA0"/>
    <w:rsid w:val="00812370"/>
    <w:rsid w:val="008219A1"/>
    <w:rsid w:val="0082411A"/>
    <w:rsid w:val="00830EEB"/>
    <w:rsid w:val="00841628"/>
    <w:rsid w:val="00846160"/>
    <w:rsid w:val="008467B9"/>
    <w:rsid w:val="00846C09"/>
    <w:rsid w:val="00850296"/>
    <w:rsid w:val="00852794"/>
    <w:rsid w:val="00856412"/>
    <w:rsid w:val="00874931"/>
    <w:rsid w:val="00877BD2"/>
    <w:rsid w:val="00881217"/>
    <w:rsid w:val="00896D45"/>
    <w:rsid w:val="008A4959"/>
    <w:rsid w:val="008A6B74"/>
    <w:rsid w:val="008B7927"/>
    <w:rsid w:val="008D0AF1"/>
    <w:rsid w:val="008D1E0B"/>
    <w:rsid w:val="008F0CC6"/>
    <w:rsid w:val="008F789E"/>
    <w:rsid w:val="00905771"/>
    <w:rsid w:val="00920796"/>
    <w:rsid w:val="00931A2F"/>
    <w:rsid w:val="0095065F"/>
    <w:rsid w:val="00953A46"/>
    <w:rsid w:val="00957729"/>
    <w:rsid w:val="00967473"/>
    <w:rsid w:val="00973090"/>
    <w:rsid w:val="009845AB"/>
    <w:rsid w:val="00995EEC"/>
    <w:rsid w:val="009D26D8"/>
    <w:rsid w:val="009E1C49"/>
    <w:rsid w:val="009E4974"/>
    <w:rsid w:val="009F06C3"/>
    <w:rsid w:val="00A05C2F"/>
    <w:rsid w:val="00A0722B"/>
    <w:rsid w:val="00A204C9"/>
    <w:rsid w:val="00A23742"/>
    <w:rsid w:val="00A3247B"/>
    <w:rsid w:val="00A55C78"/>
    <w:rsid w:val="00A64055"/>
    <w:rsid w:val="00A64189"/>
    <w:rsid w:val="00A72CF3"/>
    <w:rsid w:val="00A81AEA"/>
    <w:rsid w:val="00A82A45"/>
    <w:rsid w:val="00A845A9"/>
    <w:rsid w:val="00A86958"/>
    <w:rsid w:val="00A95820"/>
    <w:rsid w:val="00AA0D2B"/>
    <w:rsid w:val="00AA5651"/>
    <w:rsid w:val="00AA5848"/>
    <w:rsid w:val="00AA7750"/>
    <w:rsid w:val="00AD65F1"/>
    <w:rsid w:val="00AE064D"/>
    <w:rsid w:val="00AE50E6"/>
    <w:rsid w:val="00AF056B"/>
    <w:rsid w:val="00B02B87"/>
    <w:rsid w:val="00B049B1"/>
    <w:rsid w:val="00B239BA"/>
    <w:rsid w:val="00B378E1"/>
    <w:rsid w:val="00B468BB"/>
    <w:rsid w:val="00B7626C"/>
    <w:rsid w:val="00B816B5"/>
    <w:rsid w:val="00B81F17"/>
    <w:rsid w:val="00BE3253"/>
    <w:rsid w:val="00BE65C4"/>
    <w:rsid w:val="00C10953"/>
    <w:rsid w:val="00C43B4A"/>
    <w:rsid w:val="00C64FA5"/>
    <w:rsid w:val="00C77ABD"/>
    <w:rsid w:val="00C77F37"/>
    <w:rsid w:val="00C84A12"/>
    <w:rsid w:val="00C94D30"/>
    <w:rsid w:val="00CD3E1F"/>
    <w:rsid w:val="00CF3DC5"/>
    <w:rsid w:val="00D017E2"/>
    <w:rsid w:val="00D16D97"/>
    <w:rsid w:val="00D27F42"/>
    <w:rsid w:val="00D55007"/>
    <w:rsid w:val="00D84713"/>
    <w:rsid w:val="00DD4B82"/>
    <w:rsid w:val="00E153D5"/>
    <w:rsid w:val="00E1556F"/>
    <w:rsid w:val="00E178A0"/>
    <w:rsid w:val="00E3419E"/>
    <w:rsid w:val="00E47B1A"/>
    <w:rsid w:val="00E54553"/>
    <w:rsid w:val="00E610A4"/>
    <w:rsid w:val="00E631B1"/>
    <w:rsid w:val="00EA5290"/>
    <w:rsid w:val="00EA7E8B"/>
    <w:rsid w:val="00EB248F"/>
    <w:rsid w:val="00EB5F93"/>
    <w:rsid w:val="00EC0548"/>
    <w:rsid w:val="00EC0568"/>
    <w:rsid w:val="00EC3D6B"/>
    <w:rsid w:val="00ED3E30"/>
    <w:rsid w:val="00EE721A"/>
    <w:rsid w:val="00F0272E"/>
    <w:rsid w:val="00F057A4"/>
    <w:rsid w:val="00F1216B"/>
    <w:rsid w:val="00F2438B"/>
    <w:rsid w:val="00F41931"/>
    <w:rsid w:val="00F45F3F"/>
    <w:rsid w:val="00F55AD2"/>
    <w:rsid w:val="00F73D0D"/>
    <w:rsid w:val="00F81C33"/>
    <w:rsid w:val="00F923C2"/>
    <w:rsid w:val="00F97613"/>
    <w:rsid w:val="00FB03E6"/>
    <w:rsid w:val="00FB76C8"/>
    <w:rsid w:val="00FD34FC"/>
    <w:rsid w:val="00FF0966"/>
    <w:rsid w:val="19F1D60B"/>
    <w:rsid w:val="1CC0B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F057A4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rsid w:val="00C77F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7F37"/>
  </w:style>
  <w:style w:type="character" w:customStyle="1" w:styleId="eop">
    <w:name w:val="eop"/>
    <w:basedOn w:val="DefaultParagraphFont"/>
    <w:rsid w:val="00C77F37"/>
  </w:style>
  <w:style w:type="character" w:styleId="CommentReference">
    <w:name w:val="annotation reference"/>
    <w:basedOn w:val="DefaultParagraphFont"/>
    <w:semiHidden/>
    <w:unhideWhenUsed/>
    <w:rsid w:val="00372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28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284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848"/>
    <w:rPr>
      <w:rFonts w:ascii="TradeGothic" w:hAnsi="TradeGothic"/>
      <w:b/>
      <w:bCs/>
      <w:lang w:eastAsia="en-US"/>
    </w:rPr>
  </w:style>
  <w:style w:type="paragraph" w:customStyle="1" w:styleId="MillerTableTitle">
    <w:name w:val="Miller Table Title"/>
    <w:basedOn w:val="Normal"/>
    <w:uiPriority w:val="1"/>
    <w:qFormat/>
    <w:rsid w:val="00632475"/>
    <w:pPr>
      <w:spacing w:after="120" w:line="259" w:lineRule="auto"/>
    </w:pPr>
    <w:rPr>
      <w:rFonts w:ascii="Arial" w:eastAsiaTheme="majorEastAsia" w:hAnsi="Arial" w:cstheme="majorBidi"/>
      <w:b/>
      <w:bCs/>
      <w:kern w:val="2"/>
      <w:sz w:val="24"/>
      <w:szCs w:val="24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E17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cynllun-ffermio-cynaliadwy-ymgynghori?_gl=1*1h82opc*_ga*NTg2OTE1NTE2LjE3MTUxODM1MzU.*_ga_L1471V4N02*MTcyMDYwMjk0MS4yOS4xLjE3MjA2MDI5NjIuMC4wLjA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A54175894</value>
    </field>
    <field name="Objective-Title">
      <value order="0">Written Statement - Consultation Response - July 2024 - Final - W</value>
    </field>
    <field name="Objective-Description">
      <value order="0"/>
    </field>
    <field name="Objective-CreationStamp">
      <value order="0">2024-07-09T12:31:58Z</value>
    </field>
    <field name="Objective-IsApproved">
      <value order="0">false</value>
    </field>
    <field name="Objective-IsPublished">
      <value order="0">true</value>
    </field>
    <field name="Objective-DatePublished">
      <value order="0">2024-07-09T12:34:49Z</value>
    </field>
    <field name="Objective-ModificationStamp">
      <value order="0">2024-07-09T12:34:49Z</value>
    </field>
    <field name="Objective-Owner">
      <value order="0">Edwards, Cerys (CCRA - Operations - CCRA Communications)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Land Management Reform:1 - Save:LMRU - 002 - Ministerial Files - Lesley Griffiths and Huw Iranca Davies:Huw Iranca Davies Ministerial Business 2024:Huw Iranca Davies - Cabinet Secretary for Climate Change and Rural Affairs - LMR - Ministerial Advice - 2024</value>
    </field>
    <field name="Objective-Parent">
      <value order="0">Huw Iranca Davies - Cabinet Secretary for Climate Change and Rural Affairs - LMR - Ministerial Advice - 2024</value>
    </field>
    <field name="Objective-State">
      <value order="0">Published</value>
    </field>
    <field name="Objective-VersionId">
      <value order="0">vA98718442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qA2127570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668076E-24CF-4E4D-B073-42BEC0643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2024-07-03T11:33:00Z</cp:lastPrinted>
  <dcterms:created xsi:type="dcterms:W3CDTF">2024-07-11T07:22:00Z</dcterms:created>
  <dcterms:modified xsi:type="dcterms:W3CDTF">2024-07-11T07:33:00Z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A54175894</vt:lpwstr>
  </property>
  <property fmtid="{D5CDD505-2E9C-101B-9397-08002B2CF9AE}" pid="4" name="Objective-Title">
    <vt:lpwstr>Written Statement - Consultation Response - July 2024 - Final - W</vt:lpwstr>
  </property>
  <property fmtid="{D5CDD505-2E9C-101B-9397-08002B2CF9AE}" pid="5" name="Objective-Comment">
    <vt:lpwstr/>
  </property>
  <property fmtid="{D5CDD505-2E9C-101B-9397-08002B2CF9AE}" pid="6" name="Objective-CreationStamp">
    <vt:filetime>2024-07-09T12:31:58Z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2024-07-09T12:34:49Z</vt:filetime>
  </property>
  <property fmtid="{D5CDD505-2E9C-101B-9397-08002B2CF9AE}" pid="10" name="Objective-ModificationStamp">
    <vt:filetime>2024-07-09T12:34:49Z</vt:filetime>
  </property>
  <property fmtid="{D5CDD505-2E9C-101B-9397-08002B2CF9AE}" pid="11" name="Objective-Owner">
    <vt:lpwstr>Edwards, Cerys (CCRA - Operations - CCRA Communications)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Land Management Reform:1 - Save:LMRU - 002 - Ministerial Files - Lesley Griffiths and Huw Iranca Davies:Huw Iranca Davies Ministerial Business 2024:Huw Iranca Davies - Cabinet Secretary for Climate Change and Rural Affairs - LMR - Ministerial Advice - 2024:</vt:lpwstr>
  </property>
  <property fmtid="{D5CDD505-2E9C-101B-9397-08002B2CF9AE}" pid="13" name="Objective-Parent">
    <vt:lpwstr>Huw Iranca Davies - Cabinet Secretary for Climate Change and Rural Affairs - LMR - Ministerial Advice - 2024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vA98718442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