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23ED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EC3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F1202B" w:rsidRPr="00A011A1" w14:paraId="38B1282A" w14:textId="77777777" w:rsidTr="002424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F1202B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F8B531E" w14:textId="77777777" w:rsidR="002424BF" w:rsidRDefault="002424BF" w:rsidP="00F1202B">
            <w:pPr>
              <w:spacing w:before="120" w:after="120"/>
              <w:rPr>
                <w:rFonts w:ascii="Arial" w:hAnsi="Arial"/>
                <w:b/>
                <w:sz w:val="24"/>
              </w:rPr>
            </w:pPr>
          </w:p>
          <w:p w14:paraId="3F36E9B9" w14:textId="6B91B2F5" w:rsidR="00F1202B" w:rsidRPr="00670227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Trais yn erbyn Menywod, Cam-drin Domestig a Thrais Rhywiol - Adroddiad Blynyddol Cynghorwyr Cenedlaethol 2023-24</w:t>
            </w:r>
          </w:p>
        </w:tc>
      </w:tr>
      <w:tr w:rsidR="00F1202B" w:rsidRPr="00A011A1" w14:paraId="2A8F4549" w14:textId="77777777" w:rsidTr="002424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5AE91931" w:rsidR="00F1202B" w:rsidRPr="00670227" w:rsidRDefault="0085712C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18 </w:t>
            </w:r>
            <w:r w:rsidR="00F5209C">
              <w:rPr>
                <w:rFonts w:ascii="Arial" w:hAnsi="Arial"/>
                <w:b/>
                <w:sz w:val="24"/>
              </w:rPr>
              <w:t>Tachwedd 2024</w:t>
            </w:r>
          </w:p>
        </w:tc>
      </w:tr>
      <w:tr w:rsidR="00F1202B" w:rsidRPr="00A011A1" w14:paraId="34A0C6D7" w14:textId="77777777" w:rsidTr="002424B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F1202B" w:rsidRPr="00BB62A8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738268A3" w:rsidR="00F1202B" w:rsidRPr="00670227" w:rsidRDefault="00F1202B" w:rsidP="00F120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Jane Hutt AS, Ysgrifennydd y Cabinet dros Gyfiawnder Cymdeithasol, y Trefnydd a'r Prif Chwip</w:t>
            </w:r>
          </w:p>
        </w:tc>
      </w:tr>
    </w:tbl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44659539" w14:textId="467412E5" w:rsidR="007C4BD8" w:rsidRDefault="0042157D" w:rsidP="004215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cyhoeddi heddiw yr Adroddiad Blynyddol ar gyfer 2023-24 a gynhyrchwyd gan Yasmin Khan a Johanna Robinson, y Cynghorwyr Cenedlaethol ar gyfer Trais yn erbyn Menywod, Cam-drin Domestig a Thrais Rhywiol, fel sy'n ofynnol gan Ddeddf Trais yn erbyn Menywod, Cam-drin Domestig a Thrais Rhywiol (Cymru) 2015. </w:t>
      </w:r>
    </w:p>
    <w:p w14:paraId="7EA16516" w14:textId="77777777" w:rsidR="007C4BD8" w:rsidRDefault="007C4BD8" w:rsidP="0042157D">
      <w:pPr>
        <w:rPr>
          <w:rFonts w:ascii="Arial" w:hAnsi="Arial" w:cs="Arial"/>
          <w:sz w:val="24"/>
          <w:szCs w:val="24"/>
        </w:rPr>
      </w:pPr>
    </w:p>
    <w:p w14:paraId="5E86D925" w14:textId="0ABD9FD8" w:rsidR="007C4BD8" w:rsidRDefault="007C4BD8" w:rsidP="007C4BD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Mae'n manylu ar yr hyn y mae'r Cynghorwyr Cenedlaethol wedi ei wneud o ran yr amcanion a osodwyd ganddyn nhw eu hunain yn eu Cynllun Blynyddol ar gyfer 2023-24 fel rhan o'u gwaith parhaus i gynghori a helpu Gweinidogion Cymru i gyflawni diben Deddf Trais a Cham-drin, ac mae'n crynhoi'r sefyllfa hyd at ddiwedd Mawrth 2024. </w:t>
      </w:r>
    </w:p>
    <w:p w14:paraId="1699193E" w14:textId="77777777" w:rsidR="007C4BD8" w:rsidRDefault="007C4BD8" w:rsidP="007C4BD8">
      <w:pPr>
        <w:rPr>
          <w:rFonts w:ascii="Arial" w:hAnsi="Arial" w:cs="Arial"/>
          <w:sz w:val="24"/>
          <w:szCs w:val="24"/>
        </w:rPr>
      </w:pPr>
    </w:p>
    <w:p w14:paraId="003A87B7" w14:textId="3E77E3D6" w:rsidR="00125A73" w:rsidRDefault="00125A73" w:rsidP="00125A7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hd w:val="clear" w:color="auto" w:fill="FFFFFF"/>
        </w:rPr>
        <w:t>Mae eu cyngor a'u cymorth yn hanfodol i'n helpu i gyflawni</w:t>
      </w:r>
      <w:r>
        <w:rPr>
          <w:rFonts w:ascii="Arial" w:hAnsi="Arial"/>
          <w:color w:val="000000" w:themeColor="text1"/>
          <w:sz w:val="24"/>
        </w:rPr>
        <w:t xml:space="preserve"> amcanion Strategaeth Trais yn erbyn Menywod, Cam-drin Domestig a Thrais Rhywiol ar gyfer 2022-2026, gan gynnwys gweithredu ffrydiau gwaith a chamau'r Glasbrint.  Mae sefydlu Panel Goroeswyr Cymru Gyfan wedi bod yn un o'r cerrig milltir mwyaf arwyddocaol i'r Cynghorwyr Cenedlaethol yn 2023-24, ac mae'n dangos ymrwymiad parhaus y Cynghorwyr i ymgynghori â phobl sydd â phrofiad uniongyrchol wrth gyflawni ein nod o sicrhau mai Cymru yw'r lle mwyaf diogel i fod yn fenyw. Mae’r panel hwn, sy’n cynnwys goroeswyr trais a cham-drin o gefndiroedd amrywiol, wedi dod yn rhan annatod o'n hymdrechion i atal trais ac amddiffyn goroeswyr. </w:t>
      </w:r>
    </w:p>
    <w:p w14:paraId="4D301C32" w14:textId="77777777" w:rsidR="00DA5F46" w:rsidRDefault="00DA5F46" w:rsidP="00125A7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316503" w14:textId="0381F4B4" w:rsidR="00EE0A67" w:rsidRPr="0042157D" w:rsidRDefault="00DA5F46" w:rsidP="004215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Parhaodd gwybodaeth ac arbenigedd y Cynghorwyr Cenedlaethol i sbarduno newid i ddioddefwyr, goroeswyr a'r sector arbenigol, a hoffwn ddiolch iddynt am y gefnogaeth gyson y maent wedi'i rhoi i mi a'm swyddogion drwy gydol y cyfnod adrodd. </w:t>
      </w:r>
    </w:p>
    <w:p w14:paraId="38218E3B" w14:textId="77777777" w:rsidR="0042157D" w:rsidRDefault="0042157D" w:rsidP="0042157D">
      <w:pPr>
        <w:rPr>
          <w:rFonts w:ascii="Arial" w:hAnsi="Arial" w:cs="Arial"/>
          <w:sz w:val="24"/>
          <w:szCs w:val="24"/>
        </w:rPr>
      </w:pPr>
    </w:p>
    <w:p w14:paraId="2FF33D42" w14:textId="4C9CD844" w:rsidR="0042157D" w:rsidRDefault="0042157D" w:rsidP="0042157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Gellir gweld yr adroddiad yma:</w:t>
      </w:r>
    </w:p>
    <w:p w14:paraId="78303369" w14:textId="77777777" w:rsidR="00EE0A67" w:rsidRDefault="00EE0A67" w:rsidP="0042157D">
      <w:pPr>
        <w:rPr>
          <w:rFonts w:ascii="Arial" w:hAnsi="Arial" w:cs="Arial"/>
          <w:sz w:val="24"/>
          <w:szCs w:val="24"/>
        </w:rPr>
      </w:pPr>
    </w:p>
    <w:p w14:paraId="69D566A7" w14:textId="072FE85C" w:rsidR="00633D00" w:rsidRPr="00633D00" w:rsidRDefault="002424BF" w:rsidP="00633D00">
      <w:pPr>
        <w:contextualSpacing/>
        <w:rPr>
          <w:rFonts w:ascii="Arial" w:hAnsi="Arial" w:cs="Arial"/>
          <w:b/>
          <w:sz w:val="24"/>
          <w:szCs w:val="24"/>
        </w:rPr>
      </w:pPr>
      <w:hyperlink r:id="rId8" w:history="1">
        <w:r w:rsidR="00633D00" w:rsidRPr="00407750">
          <w:rPr>
            <w:rStyle w:val="Hyperlink"/>
            <w:rFonts w:ascii="Arial" w:hAnsi="Arial" w:cs="Arial"/>
            <w:sz w:val="24"/>
            <w:szCs w:val="24"/>
          </w:rPr>
          <w:t>https://www.llyw.cymru/trais-yn-erbyn-menywod-cam-drin-domestig-thrais-rhywiol-adroddiad-blynyddol-y-cynghorwyr-cenedlaethol-2023-i-2024</w:t>
        </w:r>
      </w:hyperlink>
      <w:r w:rsidR="00633D00" w:rsidRPr="00633D00">
        <w:rPr>
          <w:rFonts w:ascii="Arial" w:hAnsi="Arial" w:cs="Arial"/>
          <w:sz w:val="24"/>
          <w:szCs w:val="24"/>
        </w:rPr>
        <w:t> </w:t>
      </w:r>
    </w:p>
    <w:p w14:paraId="6BDC6421" w14:textId="39260707" w:rsidR="008D40FF" w:rsidRDefault="008D40FF" w:rsidP="00A33011"/>
    <w:sectPr w:rsidR="008D40FF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1ED88" w14:textId="77777777" w:rsidR="000E6658" w:rsidRDefault="000E6658">
      <w:r>
        <w:separator/>
      </w:r>
    </w:p>
  </w:endnote>
  <w:endnote w:type="continuationSeparator" w:id="0">
    <w:p w14:paraId="1D16B602" w14:textId="77777777" w:rsidR="000E6658" w:rsidRDefault="000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19DCFC4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7A3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D13F" w14:textId="77777777" w:rsidR="000E6658" w:rsidRDefault="000E6658">
      <w:r>
        <w:separator/>
      </w:r>
    </w:p>
  </w:footnote>
  <w:footnote w:type="continuationSeparator" w:id="0">
    <w:p w14:paraId="6D8763A6" w14:textId="77777777" w:rsidR="000E6658" w:rsidRDefault="000E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C329A"/>
    <w:multiLevelType w:val="hybridMultilevel"/>
    <w:tmpl w:val="111E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6E6197"/>
    <w:multiLevelType w:val="hybridMultilevel"/>
    <w:tmpl w:val="4BEABBA0"/>
    <w:lvl w:ilvl="0" w:tplc="A01AA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84580">
    <w:abstractNumId w:val="1"/>
  </w:num>
  <w:num w:numId="2" w16cid:durableId="775104227">
    <w:abstractNumId w:val="0"/>
  </w:num>
  <w:num w:numId="3" w16cid:durableId="50131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90C3D"/>
    <w:rsid w:val="00097118"/>
    <w:rsid w:val="000A183A"/>
    <w:rsid w:val="000C3A52"/>
    <w:rsid w:val="000C53DB"/>
    <w:rsid w:val="000C5E9B"/>
    <w:rsid w:val="000C655B"/>
    <w:rsid w:val="000E6658"/>
    <w:rsid w:val="000F2110"/>
    <w:rsid w:val="00125A73"/>
    <w:rsid w:val="00134918"/>
    <w:rsid w:val="001460B1"/>
    <w:rsid w:val="00155FB9"/>
    <w:rsid w:val="00164027"/>
    <w:rsid w:val="0017102C"/>
    <w:rsid w:val="00197F7B"/>
    <w:rsid w:val="001A39E2"/>
    <w:rsid w:val="001A6AF1"/>
    <w:rsid w:val="001B027C"/>
    <w:rsid w:val="001B288D"/>
    <w:rsid w:val="001C532F"/>
    <w:rsid w:val="001E53BF"/>
    <w:rsid w:val="001F065A"/>
    <w:rsid w:val="00214B25"/>
    <w:rsid w:val="00223E62"/>
    <w:rsid w:val="00235128"/>
    <w:rsid w:val="002424BF"/>
    <w:rsid w:val="00270F6A"/>
    <w:rsid w:val="00274F08"/>
    <w:rsid w:val="002752B5"/>
    <w:rsid w:val="002A5310"/>
    <w:rsid w:val="002C57B6"/>
    <w:rsid w:val="002F0EB9"/>
    <w:rsid w:val="002F4043"/>
    <w:rsid w:val="002F53A9"/>
    <w:rsid w:val="00314E36"/>
    <w:rsid w:val="003220C1"/>
    <w:rsid w:val="00356D7B"/>
    <w:rsid w:val="00357893"/>
    <w:rsid w:val="003625BF"/>
    <w:rsid w:val="003670C1"/>
    <w:rsid w:val="00370471"/>
    <w:rsid w:val="003B1503"/>
    <w:rsid w:val="003B3D64"/>
    <w:rsid w:val="003B76EC"/>
    <w:rsid w:val="003C5133"/>
    <w:rsid w:val="003E69A9"/>
    <w:rsid w:val="00412673"/>
    <w:rsid w:val="0042157D"/>
    <w:rsid w:val="004228BC"/>
    <w:rsid w:val="0043031D"/>
    <w:rsid w:val="00430CE6"/>
    <w:rsid w:val="0046757C"/>
    <w:rsid w:val="005004E1"/>
    <w:rsid w:val="00560F1F"/>
    <w:rsid w:val="00562877"/>
    <w:rsid w:val="00574BB3"/>
    <w:rsid w:val="005A1749"/>
    <w:rsid w:val="005A22E2"/>
    <w:rsid w:val="005A2C8B"/>
    <w:rsid w:val="005B030B"/>
    <w:rsid w:val="005D2A41"/>
    <w:rsid w:val="005D7663"/>
    <w:rsid w:val="005F1659"/>
    <w:rsid w:val="00603548"/>
    <w:rsid w:val="00633D00"/>
    <w:rsid w:val="00654C0A"/>
    <w:rsid w:val="006633C7"/>
    <w:rsid w:val="00663F04"/>
    <w:rsid w:val="00670227"/>
    <w:rsid w:val="006814BD"/>
    <w:rsid w:val="00690746"/>
    <w:rsid w:val="0069133F"/>
    <w:rsid w:val="006B340E"/>
    <w:rsid w:val="006B461D"/>
    <w:rsid w:val="006E0A2C"/>
    <w:rsid w:val="006F7A23"/>
    <w:rsid w:val="00703993"/>
    <w:rsid w:val="0073380E"/>
    <w:rsid w:val="00743B79"/>
    <w:rsid w:val="007523BC"/>
    <w:rsid w:val="00752C48"/>
    <w:rsid w:val="00771940"/>
    <w:rsid w:val="007A05FB"/>
    <w:rsid w:val="007B3ED4"/>
    <w:rsid w:val="007B5260"/>
    <w:rsid w:val="007C24E7"/>
    <w:rsid w:val="007C4BD8"/>
    <w:rsid w:val="007D1402"/>
    <w:rsid w:val="007F5E64"/>
    <w:rsid w:val="00800FA0"/>
    <w:rsid w:val="00812370"/>
    <w:rsid w:val="0082411A"/>
    <w:rsid w:val="00841628"/>
    <w:rsid w:val="00846160"/>
    <w:rsid w:val="008467B9"/>
    <w:rsid w:val="00854A05"/>
    <w:rsid w:val="0085712C"/>
    <w:rsid w:val="00877BD2"/>
    <w:rsid w:val="00887202"/>
    <w:rsid w:val="008B7927"/>
    <w:rsid w:val="008D1E0B"/>
    <w:rsid w:val="008D40FF"/>
    <w:rsid w:val="008F00D8"/>
    <w:rsid w:val="008F0CC6"/>
    <w:rsid w:val="008F789E"/>
    <w:rsid w:val="00905771"/>
    <w:rsid w:val="00921300"/>
    <w:rsid w:val="009350F5"/>
    <w:rsid w:val="009428D5"/>
    <w:rsid w:val="00953A46"/>
    <w:rsid w:val="00967211"/>
    <w:rsid w:val="00967473"/>
    <w:rsid w:val="00973090"/>
    <w:rsid w:val="00995EEC"/>
    <w:rsid w:val="009C5E16"/>
    <w:rsid w:val="009D26D8"/>
    <w:rsid w:val="009E4974"/>
    <w:rsid w:val="009F06C3"/>
    <w:rsid w:val="00A0550D"/>
    <w:rsid w:val="00A204C9"/>
    <w:rsid w:val="00A23742"/>
    <w:rsid w:val="00A3247B"/>
    <w:rsid w:val="00A33011"/>
    <w:rsid w:val="00A4378D"/>
    <w:rsid w:val="00A54AC9"/>
    <w:rsid w:val="00A72CF3"/>
    <w:rsid w:val="00A801EB"/>
    <w:rsid w:val="00A82A45"/>
    <w:rsid w:val="00A845A9"/>
    <w:rsid w:val="00A86958"/>
    <w:rsid w:val="00AA5651"/>
    <w:rsid w:val="00AA5848"/>
    <w:rsid w:val="00AA7750"/>
    <w:rsid w:val="00AD43E3"/>
    <w:rsid w:val="00AD65F1"/>
    <w:rsid w:val="00AE064D"/>
    <w:rsid w:val="00AF056B"/>
    <w:rsid w:val="00B049B1"/>
    <w:rsid w:val="00B054CE"/>
    <w:rsid w:val="00B239BA"/>
    <w:rsid w:val="00B468BB"/>
    <w:rsid w:val="00B54CD8"/>
    <w:rsid w:val="00B817A3"/>
    <w:rsid w:val="00B81F17"/>
    <w:rsid w:val="00B828B0"/>
    <w:rsid w:val="00BD59ED"/>
    <w:rsid w:val="00BE65C4"/>
    <w:rsid w:val="00C43B4A"/>
    <w:rsid w:val="00C64FA5"/>
    <w:rsid w:val="00C845AC"/>
    <w:rsid w:val="00C84A12"/>
    <w:rsid w:val="00CA3F88"/>
    <w:rsid w:val="00CF3DC5"/>
    <w:rsid w:val="00D017E2"/>
    <w:rsid w:val="00D16D97"/>
    <w:rsid w:val="00D27F42"/>
    <w:rsid w:val="00D67074"/>
    <w:rsid w:val="00D84713"/>
    <w:rsid w:val="00D97035"/>
    <w:rsid w:val="00DA5F46"/>
    <w:rsid w:val="00DD4B82"/>
    <w:rsid w:val="00DE0A37"/>
    <w:rsid w:val="00E1434F"/>
    <w:rsid w:val="00E1556F"/>
    <w:rsid w:val="00E17970"/>
    <w:rsid w:val="00E30DD8"/>
    <w:rsid w:val="00E33AF3"/>
    <w:rsid w:val="00E3419E"/>
    <w:rsid w:val="00E42EF1"/>
    <w:rsid w:val="00E4457F"/>
    <w:rsid w:val="00E47B1A"/>
    <w:rsid w:val="00E631B1"/>
    <w:rsid w:val="00E76116"/>
    <w:rsid w:val="00EA2005"/>
    <w:rsid w:val="00EA5290"/>
    <w:rsid w:val="00EB248F"/>
    <w:rsid w:val="00EB5F93"/>
    <w:rsid w:val="00EC0568"/>
    <w:rsid w:val="00EE0A67"/>
    <w:rsid w:val="00EE721A"/>
    <w:rsid w:val="00F0272E"/>
    <w:rsid w:val="00F04996"/>
    <w:rsid w:val="00F1202B"/>
    <w:rsid w:val="00F17F09"/>
    <w:rsid w:val="00F2438B"/>
    <w:rsid w:val="00F47756"/>
    <w:rsid w:val="00F5209C"/>
    <w:rsid w:val="00F714B4"/>
    <w:rsid w:val="00F81C33"/>
    <w:rsid w:val="00F8469B"/>
    <w:rsid w:val="00F86B3F"/>
    <w:rsid w:val="00F923C2"/>
    <w:rsid w:val="00F97613"/>
    <w:rsid w:val="00FC7DB9"/>
    <w:rsid w:val="00FE3D2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430CE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907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07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07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0746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0A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4A0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trais-yn-erbyn-menywod-cam-drin-domestig-thrais-rhywiol-adroddiad-blynyddol-y-cynghorwyr-cenedlaethol-2023-i-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A55746700</value>
    </field>
    <field name="Objective-Title">
      <value order="0">Written Statement - welsh</value>
    </field>
    <field name="Objective-Description">
      <value order="0"/>
    </field>
    <field name="Objective-CreationStamp">
      <value order="0">2024-11-13T12:38:11Z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2024-11-14T11:36:44Z</value>
    </field>
    <field name="Objective-Owner">
      <value order="0">Jones, Natalie (ECWL - Communities &amp; Tackling Poverty - Cohesive Communities Division)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VAWDASV:Ministerials:Jane Hutt MS - Cabinet Secretary for Social Justice, Trefnydd and Chief Whip - Ministerial Advice - Policy Advice - Cohesive Communities Division - Violence against Women Domestic Abuse &amp; Sexual Violence - 2024:MA/JH-/10714/24 - VAWDASV National Advisors Annual Report 23-24</value>
    </field>
    <field name="Objective-Parent">
      <value order="0">MA/JH-/10714/24 - VAWDASV National Advisors Annual Report 23-24</value>
    </field>
    <field name="Objective-State">
      <value order="0">Being Edited</value>
    </field>
    <field name="Objective-VersionId">
      <value order="0">vA101396274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qA2228560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2024-11-13T00:00:00Z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1895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2024-11-18T09:09:00Z</dcterms:created>
  <dcterms:modified xsi:type="dcterms:W3CDTF">2024-11-18T09:09:00Z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A55746700</vt:lpwstr>
  </property>
  <property fmtid="{D5CDD505-2E9C-101B-9397-08002B2CF9AE}" pid="4" name="Objective-Title">
    <vt:lpwstr>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2024-11-13T12:38:11Z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2024-11-14T11:37:22Z</vt:filetime>
  </property>
  <property fmtid="{D5CDD505-2E9C-101B-9397-08002B2CF9AE}" pid="10" name="Objective-ModificationStamp">
    <vt:filetime>2024-11-14T11:37:22Z</vt:filetime>
  </property>
  <property fmtid="{D5CDD505-2E9C-101B-9397-08002B2CF9AE}" pid="11" name="Objective-Owner">
    <vt:lpwstr>Jones, Natalie (ECWL - Communities &amp; Tackling Poverty - Cohesive Communities Division)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Cohesive Communities Division - VAWDASV:Ministerials:Jane Hutt MS - Cabinet Secretary for Social Justice, Trefnydd and Chief Whip - Ministerial Advice - Policy Advice - Cohesive Communities Division - Violence against Women Domestic Abuse &amp; Sexual Violence - 2024:MA/JH-/10714/24 - VAWDASV National Advisors Annual Report 23-24:</vt:lpwstr>
  </property>
  <property fmtid="{D5CDD505-2E9C-101B-9397-08002B2CF9AE}" pid="13" name="Objective-Parent">
    <vt:lpwstr>MA/JH-/10714/24 - VAWDASV National Advisors Annual Report 23-24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vA101396274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2024-11-13T00:00:00Z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