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1157" w14:textId="77777777" w:rsidR="001A39E2" w:rsidRDefault="001A39E2" w:rsidP="001A39E2">
      <w:pPr>
        <w:jc w:val="right"/>
        <w:rPr>
          <w:b/>
        </w:rPr>
      </w:pPr>
    </w:p>
    <w:p w14:paraId="65B9115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B91174" wp14:editId="65B9117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2813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5B9115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5B9115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5B9115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5B9115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B91176" wp14:editId="65B9117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BC3F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5B9116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115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B9115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115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B91160" w14:textId="2A29D39D" w:rsidR="00EA5290" w:rsidRPr="00670227" w:rsidRDefault="00291D8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Rheoliadau Deddf Tai Cymdeithasol (Rheoleiddio) 2023 (Diwygiadau Canlyniadol ac Amrywiol) 2024</w:t>
            </w:r>
          </w:p>
        </w:tc>
      </w:tr>
      <w:tr w:rsidR="00EA5290" w:rsidRPr="00A011A1" w14:paraId="65B911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116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1163" w14:textId="3F659049" w:rsidR="00EA5290" w:rsidRPr="00670227" w:rsidRDefault="00291D8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19 Ionawr 2024 </w:t>
            </w:r>
          </w:p>
        </w:tc>
      </w:tr>
      <w:tr w:rsidR="00EA5290" w:rsidRPr="00A011A1" w14:paraId="65B9116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116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1166" w14:textId="796D975D" w:rsidR="00EA5290" w:rsidRPr="00670227" w:rsidRDefault="00DA0C2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James, Y Gweinidog Newid Hinsawdd</w:t>
            </w:r>
          </w:p>
        </w:tc>
      </w:tr>
    </w:tbl>
    <w:p w14:paraId="65B91168" w14:textId="77777777" w:rsidR="00EA5290" w:rsidRPr="00A011A1" w:rsidRDefault="00EA5290" w:rsidP="00EA5290"/>
    <w:p w14:paraId="4F8694EF" w14:textId="21A7F7C4" w:rsidR="00DA0C25" w:rsidRPr="00E57253" w:rsidRDefault="00291D87" w:rsidP="00E5725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Gosodwyd Rheoliadau Deddf Tai Cymdeithasol (Rheoleiddio) 2023 (Diwygiadau Canlyniadol ac Amrywiol) 2024 ("y Rheoliadau") gerbron Senedd y DU ar 18 Ionawr 2024. </w:t>
      </w:r>
    </w:p>
    <w:p w14:paraId="5C07E2C3" w14:textId="77777777" w:rsidR="007B18D0" w:rsidRPr="00E57253" w:rsidRDefault="007B18D0" w:rsidP="00E57253">
      <w:pPr>
        <w:rPr>
          <w:rFonts w:ascii="Arial" w:hAnsi="Arial" w:cs="Arial"/>
          <w:sz w:val="24"/>
          <w:szCs w:val="24"/>
        </w:rPr>
      </w:pPr>
    </w:p>
    <w:p w14:paraId="7026E69A" w14:textId="1E5299D4" w:rsidR="00181F47" w:rsidRPr="00E57253" w:rsidRDefault="007630AB" w:rsidP="00E5725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rheoliadau'n gwneud diwygiadau sy'n ganlyniad i Ddeddf Tai Cymdeithasol (Rheoleiddio) 2023 ac yn gwneud diwygiadau amrywiol i Ddeddf Tai ac Adfywio 2008 mewn perthynas â rheoleiddio tai cymdeithasol yn Lloegr. Pwrpas y Rheoliadau yw rhoi effaith i'r diwygiadau i'r gyfundrefn reoleiddio ar gyfer tai cymdeithasol yn Lloegr a nodir yn Neddf 2023. </w:t>
      </w:r>
    </w:p>
    <w:p w14:paraId="42704C0C" w14:textId="77777777" w:rsidR="007B18D0" w:rsidRPr="00E57253" w:rsidRDefault="007B18D0" w:rsidP="00E57253">
      <w:pPr>
        <w:rPr>
          <w:rFonts w:ascii="Arial" w:hAnsi="Arial" w:cs="Arial"/>
          <w:sz w:val="24"/>
          <w:szCs w:val="24"/>
          <w:u w:val="single"/>
        </w:rPr>
      </w:pPr>
    </w:p>
    <w:p w14:paraId="790C7840" w14:textId="3EF923DA" w:rsidR="00DA0C25" w:rsidRPr="00E57253" w:rsidRDefault="00DA0C25" w:rsidP="00E5725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Rwyf wedi gosod </w:t>
      </w:r>
      <w:hyperlink r:id="rId8" w:history="1">
        <w:r w:rsidRPr="00966784">
          <w:rPr>
            <w:rStyle w:val="Hyperlink"/>
            <w:rFonts w:ascii="Arial" w:hAnsi="Arial"/>
            <w:sz w:val="24"/>
          </w:rPr>
          <w:t>Memorandwm Esboniadol Offeryn Statudol</w:t>
        </w:r>
      </w:hyperlink>
      <w:r>
        <w:rPr>
          <w:rFonts w:ascii="Arial" w:hAnsi="Arial"/>
          <w:sz w:val="24"/>
        </w:rPr>
        <w:t xml:space="preserve"> mewn perthynas â'r rheoliadau hyn, o gofio bod tai o fewn cymhwysedd deddfwriaethol y Senedd. Rwyf wedi gosod y memorandwm yn unol â'r gofyniad o dan Reol Sefydlog 30A. Rwy'n ystyried bod y Rheoliadau'n offeryn statudol perthnasol gan eu bod yn gwneud darpariaethau o ran Cymru sy'n diwygio deddfwriaeth sylfaenol sydd o fewn cymhwysedd deddfwriaethol y Senedd, nad yw'n ddarpariaeth ddeilliadol, ganlyniadol, drosiannol, ddarfodol, atodol nac arbed sy’n ymwneud â materion nad ydynt o fewn cymhwysedd deddfwriaethol y Senedd. </w:t>
      </w:r>
    </w:p>
    <w:sectPr w:rsidR="00DA0C25" w:rsidRPr="00E57253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EF30" w14:textId="77777777" w:rsidR="007F7D77" w:rsidRDefault="007F7D77">
      <w:r>
        <w:separator/>
      </w:r>
    </w:p>
  </w:endnote>
  <w:endnote w:type="continuationSeparator" w:id="0">
    <w:p w14:paraId="34A1F61B" w14:textId="77777777" w:rsidR="007F7D77" w:rsidRDefault="007F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117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9117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117E" w14:textId="2382262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C25">
      <w:rPr>
        <w:rStyle w:val="PageNumber"/>
      </w:rPr>
      <w:t>2</w:t>
    </w:r>
    <w:r>
      <w:rPr>
        <w:rStyle w:val="PageNumber"/>
      </w:rPr>
      <w:fldChar w:fldCharType="end"/>
    </w:r>
  </w:p>
  <w:p w14:paraId="65B9117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118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65B9118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872C" w14:textId="77777777" w:rsidR="007F7D77" w:rsidRDefault="007F7D77">
      <w:r>
        <w:separator/>
      </w:r>
    </w:p>
  </w:footnote>
  <w:footnote w:type="continuationSeparator" w:id="0">
    <w:p w14:paraId="2A090942" w14:textId="77777777" w:rsidR="007F7D77" w:rsidRDefault="007F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1180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65B91185" wp14:editId="65B9118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91181" w14:textId="77777777" w:rsidR="00DD4B82" w:rsidRDefault="00DD4B82">
    <w:pPr>
      <w:pStyle w:val="Header"/>
    </w:pPr>
  </w:p>
  <w:p w14:paraId="65B9118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283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6483"/>
    <w:rsid w:val="000516D9"/>
    <w:rsid w:val="0006774B"/>
    <w:rsid w:val="00082B81"/>
    <w:rsid w:val="00090C3D"/>
    <w:rsid w:val="00097118"/>
    <w:rsid w:val="000C3A52"/>
    <w:rsid w:val="000C53DB"/>
    <w:rsid w:val="000C5E9B"/>
    <w:rsid w:val="000F1428"/>
    <w:rsid w:val="00134918"/>
    <w:rsid w:val="001460B1"/>
    <w:rsid w:val="0017102C"/>
    <w:rsid w:val="00181F47"/>
    <w:rsid w:val="001A39E2"/>
    <w:rsid w:val="001A6AF1"/>
    <w:rsid w:val="001B027C"/>
    <w:rsid w:val="001B288D"/>
    <w:rsid w:val="001C532F"/>
    <w:rsid w:val="001E53BF"/>
    <w:rsid w:val="00214B25"/>
    <w:rsid w:val="00223E62"/>
    <w:rsid w:val="00267EF1"/>
    <w:rsid w:val="00274F08"/>
    <w:rsid w:val="00291D87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90129"/>
    <w:rsid w:val="003A78F8"/>
    <w:rsid w:val="003B1503"/>
    <w:rsid w:val="003B3D64"/>
    <w:rsid w:val="003C5133"/>
    <w:rsid w:val="003E5A0B"/>
    <w:rsid w:val="00412673"/>
    <w:rsid w:val="00420748"/>
    <w:rsid w:val="0043031D"/>
    <w:rsid w:val="0046757C"/>
    <w:rsid w:val="004F133C"/>
    <w:rsid w:val="005570D8"/>
    <w:rsid w:val="00560F1F"/>
    <w:rsid w:val="00574BB3"/>
    <w:rsid w:val="005A22E2"/>
    <w:rsid w:val="005B030B"/>
    <w:rsid w:val="005D2A41"/>
    <w:rsid w:val="005D7663"/>
    <w:rsid w:val="005E00B7"/>
    <w:rsid w:val="005E794D"/>
    <w:rsid w:val="005F1659"/>
    <w:rsid w:val="00603548"/>
    <w:rsid w:val="00625037"/>
    <w:rsid w:val="00654C0A"/>
    <w:rsid w:val="00656591"/>
    <w:rsid w:val="006633C7"/>
    <w:rsid w:val="00663F04"/>
    <w:rsid w:val="00670227"/>
    <w:rsid w:val="006705FA"/>
    <w:rsid w:val="006814BD"/>
    <w:rsid w:val="0069133F"/>
    <w:rsid w:val="006B340E"/>
    <w:rsid w:val="006B461D"/>
    <w:rsid w:val="006C6463"/>
    <w:rsid w:val="006E0A2C"/>
    <w:rsid w:val="00700440"/>
    <w:rsid w:val="00703993"/>
    <w:rsid w:val="0073380E"/>
    <w:rsid w:val="00743B79"/>
    <w:rsid w:val="007523BC"/>
    <w:rsid w:val="00752C48"/>
    <w:rsid w:val="007630AB"/>
    <w:rsid w:val="007A05FB"/>
    <w:rsid w:val="007B18D0"/>
    <w:rsid w:val="007B5260"/>
    <w:rsid w:val="007C24E7"/>
    <w:rsid w:val="007D1402"/>
    <w:rsid w:val="007F5E64"/>
    <w:rsid w:val="007F7D77"/>
    <w:rsid w:val="00800FA0"/>
    <w:rsid w:val="00812370"/>
    <w:rsid w:val="0082411A"/>
    <w:rsid w:val="00841628"/>
    <w:rsid w:val="00846160"/>
    <w:rsid w:val="008622DA"/>
    <w:rsid w:val="00877BD2"/>
    <w:rsid w:val="008929B9"/>
    <w:rsid w:val="008B7927"/>
    <w:rsid w:val="008D1E0B"/>
    <w:rsid w:val="008F0CC6"/>
    <w:rsid w:val="008F789E"/>
    <w:rsid w:val="00905771"/>
    <w:rsid w:val="00952E80"/>
    <w:rsid w:val="00953A46"/>
    <w:rsid w:val="00966784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4AEF"/>
    <w:rsid w:val="00AA5651"/>
    <w:rsid w:val="00AA5848"/>
    <w:rsid w:val="00AA7750"/>
    <w:rsid w:val="00AA780E"/>
    <w:rsid w:val="00AD65F1"/>
    <w:rsid w:val="00AE064D"/>
    <w:rsid w:val="00AE7750"/>
    <w:rsid w:val="00AF056B"/>
    <w:rsid w:val="00B049B1"/>
    <w:rsid w:val="00B05699"/>
    <w:rsid w:val="00B239BA"/>
    <w:rsid w:val="00B468BB"/>
    <w:rsid w:val="00B81F17"/>
    <w:rsid w:val="00C3243E"/>
    <w:rsid w:val="00C366F9"/>
    <w:rsid w:val="00C43B4A"/>
    <w:rsid w:val="00C64FA5"/>
    <w:rsid w:val="00C74F89"/>
    <w:rsid w:val="00C84A12"/>
    <w:rsid w:val="00CF3DC5"/>
    <w:rsid w:val="00D017E2"/>
    <w:rsid w:val="00D16D97"/>
    <w:rsid w:val="00D27F42"/>
    <w:rsid w:val="00D84713"/>
    <w:rsid w:val="00D96853"/>
    <w:rsid w:val="00DA0C25"/>
    <w:rsid w:val="00DD4B82"/>
    <w:rsid w:val="00E1556F"/>
    <w:rsid w:val="00E21B23"/>
    <w:rsid w:val="00E3419E"/>
    <w:rsid w:val="00E47B1A"/>
    <w:rsid w:val="00E57253"/>
    <w:rsid w:val="00E631B1"/>
    <w:rsid w:val="00EA5290"/>
    <w:rsid w:val="00EB248F"/>
    <w:rsid w:val="00EB5F93"/>
    <w:rsid w:val="00EC0568"/>
    <w:rsid w:val="00EE721A"/>
    <w:rsid w:val="00F0272E"/>
    <w:rsid w:val="00F04C67"/>
    <w:rsid w:val="00F2438B"/>
    <w:rsid w:val="00F81C33"/>
    <w:rsid w:val="00F923C2"/>
    <w:rsid w:val="00F97613"/>
    <w:rsid w:val="00FC751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B9115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AE7750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004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0044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044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0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0440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6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dd.wales/media/t4lfkar4/sicm-ld16274-w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A49183990</value>
    </field>
    <field name="Objective-Title">
      <value order="0">Doc 6 Written Statement SICM (Cym)</value>
    </field>
    <field name="Objective-Description">
      <value order="0"/>
    </field>
    <field name="Objective-CreationStamp">
      <value order="0">2024-01-18T13:00:44Z</value>
    </field>
    <field name="Objective-IsApproved">
      <value order="0">false</value>
    </field>
    <field name="Objective-IsPublished">
      <value order="0">true</value>
    </field>
    <field name="Objective-DatePublished">
      <value order="0">2024-01-19T11:23:58Z</value>
    </field>
    <field name="Objective-ModificationStamp">
      <value order="0">2024-01-19T11:23:58Z</value>
    </field>
    <field name="Objective-Owner">
      <value order="0">Owen, Robert (CCRA - Housing and Regeneration)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Briefings:2023 - Ministerial Advice and Briefings:Julie James - Minister for Climate Change - Ministerial Advice (MA) - Housing &amp; Regeneration - 2023:MA/JJ/2634/23 - SICM Social Housing Regulation Act</value>
    </field>
    <field name="Objective-Parent">
      <value order="0">MA/JJ/2634/23 - SICM Social Housing Regulation Act</value>
    </field>
    <field name="Objective-State">
      <value order="0">Published</value>
    </field>
    <field name="Objective-VersionId">
      <value order="0">vA92179391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qA1614922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1207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2024-01-19T11:37:00Z</dcterms:created>
  <dcterms:modified xsi:type="dcterms:W3CDTF">2024-01-19T11:37:00Z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A49183990</vt:lpwstr>
  </property>
  <property fmtid="{D5CDD505-2E9C-101B-9397-08002B2CF9AE}" pid="4" name="Objective-Title">
    <vt:lpwstr>Doc 6 Written Statement SICM (Cym)</vt:lpwstr>
  </property>
  <property fmtid="{D5CDD505-2E9C-101B-9397-08002B2CF9AE}" pid="5" name="Objective-Comment">
    <vt:lpwstr/>
  </property>
  <property fmtid="{D5CDD505-2E9C-101B-9397-08002B2CF9AE}" pid="6" name="Objective-CreationStamp">
    <vt:filetime>2024-01-18T13:00:44Z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2024-01-19T11:23:58Z</vt:filetime>
  </property>
  <property fmtid="{D5CDD505-2E9C-101B-9397-08002B2CF9AE}" pid="10" name="Objective-ModificationStamp">
    <vt:filetime>2024-01-19T11:23:58Z</vt:filetime>
  </property>
  <property fmtid="{D5CDD505-2E9C-101B-9397-08002B2CF9AE}" pid="11" name="Objective-Owner">
    <vt:lpwstr>Owen, Robert (CCRA - Housing and Regeneration)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Briefings:2023 - Ministerial Advice and Briefings:Julie James - Minister for Climate Change - Ministerial Advice (MA) - Housing &amp; Regeneration - 2023:MA/JJ/2634/23 - SICM Social Housing Regulation Act:</vt:lpwstr>
  </property>
  <property fmtid="{D5CDD505-2E9C-101B-9397-08002B2CF9AE}" pid="13" name="Objective-Parent">
    <vt:lpwstr>MA/JJ/2634/23 - SICM Social Housing Regulation Act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vA92179391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