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4E3B" w14:textId="77777777" w:rsidR="009C271A" w:rsidRPr="00B704B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401AED93" w14:textId="77777777" w:rsidR="009C271A" w:rsidRPr="00B704B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418E675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p w14:paraId="2A4E1057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p w14:paraId="0FD59A6C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54"/>
      </w:tblGrid>
      <w:tr w:rsidR="008B1866" w14:paraId="56A57ACA" w14:textId="77777777" w:rsidTr="00016FBE">
        <w:tc>
          <w:tcPr>
            <w:tcW w:w="9570" w:type="dxa"/>
            <w:shd w:val="clear" w:color="auto" w:fill="auto"/>
          </w:tcPr>
          <w:p w14:paraId="1091D949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464973E6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0AF0291B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3A65AF86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6A0B82CA" w14:textId="77777777" w:rsidR="00B704BA" w:rsidRPr="00016FBE" w:rsidRDefault="00B704BA" w:rsidP="009C27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647771" w14:textId="77777777" w:rsidR="00B704BA" w:rsidRPr="005D6B94" w:rsidRDefault="00B704BA" w:rsidP="00B704B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8153"/>
      </w:tblGrid>
      <w:tr w:rsidR="008B1866" w14:paraId="1950FA8C" w14:textId="77777777" w:rsidTr="004F283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46FEA6" w14:textId="77777777" w:rsidR="002A566B" w:rsidRPr="005D6B94" w:rsidRDefault="002A566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14:paraId="30A3DC8E" w14:textId="77777777" w:rsidR="002A566B" w:rsidRPr="005D6B94" w:rsidRDefault="00AB6939" w:rsidP="00AB69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EA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Diweddaru Trothwyon Enillion ar gyfer Adennill y Dreth Gyngor</w:t>
            </w:r>
          </w:p>
        </w:tc>
      </w:tr>
      <w:tr w:rsidR="008B1866" w14:paraId="14F7B3A3" w14:textId="77777777" w:rsidTr="004F283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A880DC" w14:textId="77777777" w:rsidR="002A566B" w:rsidRPr="005D6B94" w:rsidRDefault="002A566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14:paraId="25645403" w14:textId="77777777" w:rsidR="002A566B" w:rsidRPr="005D6B94" w:rsidRDefault="00401921" w:rsidP="00744D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7B4C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5F23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 2022 </w:t>
            </w:r>
          </w:p>
        </w:tc>
      </w:tr>
      <w:tr w:rsidR="008B1866" w14:paraId="2CD9C11E" w14:textId="77777777" w:rsidTr="004F2830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B31EB2" w14:textId="77777777" w:rsidR="002A566B" w:rsidRPr="005D6B94" w:rsidRDefault="002A566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14:paraId="5BAD927E" w14:textId="77777777" w:rsidR="002A566B" w:rsidRPr="005D6B94" w:rsidRDefault="00F76FA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y Gweinidog Cyllid a Llywodraeth Leol </w:t>
            </w:r>
          </w:p>
        </w:tc>
      </w:tr>
    </w:tbl>
    <w:p w14:paraId="38D27178" w14:textId="77777777" w:rsidR="002A566B" w:rsidRDefault="002A566B" w:rsidP="00B704B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7C57CCB3" w14:textId="77777777" w:rsidR="00605DEC" w:rsidRPr="00605DEC" w:rsidRDefault="00605DEC" w:rsidP="00605DEC">
      <w:pPr>
        <w:rPr>
          <w:lang w:val="en-US"/>
        </w:rPr>
      </w:pPr>
    </w:p>
    <w:p w14:paraId="4F54F380" w14:textId="77777777" w:rsidR="00DC3EA9" w:rsidRDefault="002A566B" w:rsidP="00AB6939">
      <w:pPr>
        <w:rPr>
          <w:rFonts w:ascii="Arial" w:hAnsi="Arial" w:cs="Arial"/>
          <w:color w:val="000000"/>
          <w:sz w:val="24"/>
          <w:szCs w:val="24"/>
        </w:rPr>
      </w:pPr>
      <w:r w:rsidRPr="002C5169">
        <w:rPr>
          <w:rFonts w:ascii="Arial" w:hAnsi="Arial" w:cs="Arial"/>
          <w:color w:val="000000"/>
          <w:sz w:val="24"/>
          <w:szCs w:val="24"/>
          <w:lang w:val="cy-GB"/>
        </w:rPr>
        <w:t>Heddiw, mae'n bleser gennyf gyhoeddi fy mod wedi gosod rheoliadau a fydd yn diweddaru'r trothwyon enillion ar gyfer didyniadau a wneir o dan orchymyn atafaelu enillion, a ddefnyddir gan awdurdod</w:t>
      </w:r>
      <w:r w:rsidR="00D87074">
        <w:rPr>
          <w:rFonts w:ascii="Arial" w:hAnsi="Arial" w:cs="Arial"/>
          <w:color w:val="000000"/>
          <w:sz w:val="24"/>
          <w:szCs w:val="24"/>
          <w:lang w:val="cy-GB"/>
        </w:rPr>
        <w:t>au</w:t>
      </w:r>
      <w:r w:rsidRPr="002C5169">
        <w:rPr>
          <w:rFonts w:ascii="Arial" w:hAnsi="Arial" w:cs="Arial"/>
          <w:color w:val="000000"/>
          <w:sz w:val="24"/>
          <w:szCs w:val="24"/>
          <w:lang w:val="cy-GB"/>
        </w:rPr>
        <w:t xml:space="preserve"> lleol i adennill ôl-ddyledion y dreth gyngor o dan amgylchiadau penodol.</w:t>
      </w:r>
    </w:p>
    <w:p w14:paraId="090E54BD" w14:textId="77777777" w:rsidR="00DE55AF" w:rsidRDefault="00DE55AF" w:rsidP="00AB6939">
      <w:pPr>
        <w:rPr>
          <w:rFonts w:ascii="Arial" w:hAnsi="Arial" w:cs="Arial"/>
          <w:color w:val="000000"/>
          <w:sz w:val="24"/>
          <w:szCs w:val="24"/>
        </w:rPr>
      </w:pPr>
    </w:p>
    <w:p w14:paraId="05D584F8" w14:textId="77777777" w:rsidR="002F5503" w:rsidRPr="00065064" w:rsidRDefault="00065064" w:rsidP="00065064">
      <w:p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nifer o aelwydydd wedi profi caledi ariannol yn ystod y pandemig ac, er bod y dreth gyngor yn hanfodol i sicrhau bod awdurdodau lleol Cymru yn gallu parhau i weithredu'n effeithiol, mae'n rhaid inni wneud yn siŵr hefyd fod pobl sy'n ei chael hi'n anodd yn ariannol yn cael eu cefnogi'n briodol. Bydd y rheoliadau hyn yn diweddaru'r trothwyon enillion i sicrhau bod </w:t>
      </w:r>
      <w:r w:rsidR="005C4059">
        <w:rPr>
          <w:rFonts w:ascii="Arial" w:eastAsia="Calibri" w:hAnsi="Arial" w:cs="Arial"/>
          <w:sz w:val="24"/>
          <w:szCs w:val="24"/>
          <w:lang w:val="cy-GB"/>
        </w:rPr>
        <w:t>y b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obl </w:t>
      </w:r>
      <w:r w:rsidR="005C4059">
        <w:rPr>
          <w:rFonts w:ascii="Arial" w:eastAsia="Calibri" w:hAnsi="Arial" w:cs="Arial"/>
          <w:sz w:val="24"/>
          <w:szCs w:val="24"/>
          <w:lang w:val="cy-GB"/>
        </w:rPr>
        <w:t xml:space="preserve">hynny </w:t>
      </w:r>
      <w:r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yn ein cymunedau sy'n ei chael hi'n anodd yn ariannol yn cael eu trin yn </w:t>
      </w:r>
      <w:r w:rsidR="008C3286">
        <w:rPr>
          <w:rFonts w:ascii="Arial" w:eastAsia="Calibri" w:hAnsi="Arial" w:cs="Arial"/>
          <w:sz w:val="24"/>
          <w:szCs w:val="24"/>
          <w:lang w:val="cy-GB"/>
        </w:rPr>
        <w:t>decach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, sef un o'r ymrwymiadau a wnaed gennym yn ein </w:t>
      </w:r>
      <w:r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Rhaglen Lywodraethu 2021-2026. </w:t>
      </w:r>
    </w:p>
    <w:p w14:paraId="6B5ADB4F" w14:textId="77777777" w:rsidR="00F24BAC" w:rsidRDefault="00F24BAC" w:rsidP="00AB6939">
      <w:pPr>
        <w:rPr>
          <w:rFonts w:ascii="Arial" w:hAnsi="Arial" w:cs="Arial"/>
          <w:color w:val="000000"/>
          <w:sz w:val="24"/>
          <w:szCs w:val="24"/>
        </w:rPr>
      </w:pPr>
    </w:p>
    <w:p w14:paraId="179C4EE7" w14:textId="77777777" w:rsidR="00514AAA" w:rsidRDefault="008C3286" w:rsidP="00AB693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Pan fo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 xml:space="preserve"> aelwydydd sy'n gweithio'n mynd i ôl-ddyl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edion gyda'u treth gyngor, mae modd i 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>awdurdodau lleol ofyn am orchymyn atafaelu enillion e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 mwyn adennill yr ôl-ddyledion o'u henillion mewn rhandaliadau. </w:t>
      </w:r>
      <w:r w:rsidR="00621A5D">
        <w:rPr>
          <w:rFonts w:ascii="Arial" w:hAnsi="Arial" w:cs="Arial"/>
          <w:color w:val="000000"/>
          <w:sz w:val="24"/>
          <w:szCs w:val="24"/>
          <w:lang w:val="cy-GB"/>
        </w:rPr>
        <w:t xml:space="preserve">Mae maint yr arian y gellir ei 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>adennill yn dibynnu ar derfynau sy'n seiliedig ar drothwyon enillion a 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odir mewn deddfwriaeth. Bydd y 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 xml:space="preserve">newidiadau i'r rheoliadau a osodwyd gennyf heddiw yn </w:t>
      </w:r>
      <w:r>
        <w:rPr>
          <w:rFonts w:ascii="Arial" w:hAnsi="Arial" w:cs="Arial"/>
          <w:color w:val="000000"/>
          <w:sz w:val="24"/>
          <w:szCs w:val="24"/>
          <w:lang w:val="cy-GB"/>
        </w:rPr>
        <w:t>rhoi cyfle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 xml:space="preserve"> i dalwyr y dreth gyngor sydd mewn ôl-ddyledion ac sydd ar incwm isel gadw mwy o'u henillion wythnosol neu fisol a lledaenu cost eu dyled. Roedd yn bleser mawr gennyf weld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cefnogaeth gadarn am y cynnig yn yr ymatebion 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>i'r ymgynghoriad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 ddaeth i law</w:t>
      </w:r>
      <w:r w:rsidR="00314868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628BA84B" w14:textId="77777777" w:rsidR="00F6315D" w:rsidRDefault="00514AAA" w:rsidP="00AB693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22C41DD0" w14:textId="77777777" w:rsidR="00183A5D" w:rsidRDefault="00FB598B" w:rsidP="00AB6939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hyn yn gyfle i wneud ein system dreth gyngor yn decach, a hoffwn ddiolch i bawb a roddodd o'i amser i gyfran</w:t>
      </w:r>
      <w:r w:rsidR="008C3286">
        <w:rPr>
          <w:rFonts w:ascii="Arial" w:eastAsia="Calibri" w:hAnsi="Arial" w:cs="Arial"/>
          <w:sz w:val="24"/>
          <w:szCs w:val="24"/>
          <w:lang w:val="cy-GB"/>
        </w:rPr>
        <w:t xml:space="preserve">nu at yr </w:t>
      </w:r>
      <w:hyperlink r:id="rId11" w:history="1">
        <w:r w:rsidR="008C3286" w:rsidRPr="00CB21AE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ymgynghoriad</w:t>
        </w:r>
      </w:hyperlink>
      <w:r w:rsidR="008C3286">
        <w:rPr>
          <w:rFonts w:ascii="Arial" w:eastAsia="Calibri" w:hAnsi="Arial" w:cs="Arial"/>
          <w:sz w:val="24"/>
          <w:szCs w:val="24"/>
          <w:lang w:val="cy-GB"/>
        </w:rPr>
        <w:t>. Daw’r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ddeddfwriaeth ddiwygio sy'n diwedd</w:t>
      </w:r>
      <w:r w:rsidR="008C3286">
        <w:rPr>
          <w:rFonts w:ascii="Arial" w:eastAsia="Calibri" w:hAnsi="Arial" w:cs="Arial"/>
          <w:sz w:val="24"/>
          <w:szCs w:val="24"/>
          <w:lang w:val="cy-GB"/>
        </w:rPr>
        <w:t xml:space="preserve">aru'r trothwyon enillion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i rym ar 1 Ebrill 2022, a bydd yn berthnasol i unrhyw orchmynion newydd a gyflwynir o'r dyddiad hwnnw ymlaen. </w:t>
      </w:r>
    </w:p>
    <w:p w14:paraId="58B882DD" w14:textId="77777777" w:rsidR="00B704BA" w:rsidRPr="00FF29A0" w:rsidRDefault="00B704BA" w:rsidP="00FF29A0">
      <w:pPr>
        <w:rPr>
          <w:rFonts w:ascii="Arial" w:eastAsia="Calibri" w:hAnsi="Arial" w:cs="Arial"/>
          <w:sz w:val="28"/>
          <w:szCs w:val="24"/>
        </w:rPr>
      </w:pPr>
    </w:p>
    <w:sectPr w:rsidR="00B704BA" w:rsidRPr="00FF29A0" w:rsidSect="00B704BA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E876" w14:textId="77777777" w:rsidR="0068451B" w:rsidRDefault="0068451B">
      <w:r>
        <w:separator/>
      </w:r>
    </w:p>
  </w:endnote>
  <w:endnote w:type="continuationSeparator" w:id="0">
    <w:p w14:paraId="36C5984D" w14:textId="77777777" w:rsidR="0068451B" w:rsidRDefault="006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579D" w14:textId="77777777" w:rsidR="00BB0B82" w:rsidRDefault="00BB0B8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30CCE" w14:textId="77777777" w:rsidR="00BB0B82" w:rsidRDefault="00BB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2B0A" w14:textId="77777777" w:rsidR="00BB0B82" w:rsidRPr="006F052E" w:rsidRDefault="00BB0B82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D87074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D41F4CC" w14:textId="77777777" w:rsidR="00BB0B82" w:rsidRDefault="00BB0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ABDC" w14:textId="650982DF" w:rsidR="00BB0B82" w:rsidRPr="005D2A41" w:rsidRDefault="00BB0B8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0192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ED1003" w14:textId="77777777" w:rsidR="00BB0B82" w:rsidRPr="00A845A9" w:rsidRDefault="00BB0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B396" w14:textId="77777777" w:rsidR="0068451B" w:rsidRDefault="0068451B">
      <w:r>
        <w:separator/>
      </w:r>
    </w:p>
  </w:footnote>
  <w:footnote w:type="continuationSeparator" w:id="0">
    <w:p w14:paraId="7BEA72F6" w14:textId="77777777" w:rsidR="0068451B" w:rsidRDefault="0068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B450" w14:textId="14C71F62" w:rsidR="00B704BA" w:rsidRPr="005D6B94" w:rsidRDefault="00401921" w:rsidP="00B704BA">
    <w:pPr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EDEBF6" wp14:editId="066CBE24">
          <wp:simplePos x="0" y="0"/>
          <wp:positionH relativeFrom="column">
            <wp:posOffset>4740910</wp:posOffset>
          </wp:positionH>
          <wp:positionV relativeFrom="paragraph">
            <wp:posOffset>-80645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064">
      <w:rPr>
        <w:rFonts w:ascii="Arial" w:hAnsi="Arial" w:cs="Arial"/>
        <w:b/>
        <w:bCs/>
        <w:sz w:val="24"/>
        <w:szCs w:val="24"/>
        <w:lang w:val="cy-GB"/>
      </w:rPr>
      <w:t>MA-RE-0235-22</w:t>
    </w:r>
  </w:p>
  <w:p w14:paraId="28B823E6" w14:textId="77777777" w:rsidR="00B704BA" w:rsidRPr="005D6B94" w:rsidRDefault="00065064" w:rsidP="00B704B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  <w:lang w:val="cy-GB"/>
      </w:rPr>
      <w:t>DOC 3</w:t>
    </w:r>
  </w:p>
  <w:p w14:paraId="3B46094B" w14:textId="77777777" w:rsidR="00BB0B82" w:rsidRDefault="00BB0B82" w:rsidP="00303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8432E2"/>
    <w:multiLevelType w:val="hybridMultilevel"/>
    <w:tmpl w:val="B31CB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134B65"/>
    <w:multiLevelType w:val="multilevel"/>
    <w:tmpl w:val="65B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24508"/>
    <w:multiLevelType w:val="hybridMultilevel"/>
    <w:tmpl w:val="9580C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C56B41"/>
    <w:multiLevelType w:val="hybridMultilevel"/>
    <w:tmpl w:val="48FC6D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2B89"/>
    <w:multiLevelType w:val="hybridMultilevel"/>
    <w:tmpl w:val="9EAE2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FB7"/>
    <w:multiLevelType w:val="hybridMultilevel"/>
    <w:tmpl w:val="8AEC29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4FA7"/>
    <w:multiLevelType w:val="hybridMultilevel"/>
    <w:tmpl w:val="D50CD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16FBE"/>
    <w:rsid w:val="00023B69"/>
    <w:rsid w:val="00025C3A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4989"/>
    <w:rsid w:val="00065064"/>
    <w:rsid w:val="00065294"/>
    <w:rsid w:val="00066251"/>
    <w:rsid w:val="00075271"/>
    <w:rsid w:val="00084612"/>
    <w:rsid w:val="00090C3D"/>
    <w:rsid w:val="00097118"/>
    <w:rsid w:val="00097E3B"/>
    <w:rsid w:val="000A15B4"/>
    <w:rsid w:val="000A16A3"/>
    <w:rsid w:val="000A477D"/>
    <w:rsid w:val="000A7507"/>
    <w:rsid w:val="000B0588"/>
    <w:rsid w:val="000B2830"/>
    <w:rsid w:val="000B3075"/>
    <w:rsid w:val="000B568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483E"/>
    <w:rsid w:val="000F4A15"/>
    <w:rsid w:val="000F70DD"/>
    <w:rsid w:val="0010149A"/>
    <w:rsid w:val="0010275C"/>
    <w:rsid w:val="001105ED"/>
    <w:rsid w:val="001146E4"/>
    <w:rsid w:val="0011660C"/>
    <w:rsid w:val="0012050E"/>
    <w:rsid w:val="00120F0B"/>
    <w:rsid w:val="00122E8A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3A5D"/>
    <w:rsid w:val="00187207"/>
    <w:rsid w:val="00187A11"/>
    <w:rsid w:val="00192C51"/>
    <w:rsid w:val="001A39E2"/>
    <w:rsid w:val="001B027C"/>
    <w:rsid w:val="001B288D"/>
    <w:rsid w:val="001B43B2"/>
    <w:rsid w:val="001C3172"/>
    <w:rsid w:val="001C532F"/>
    <w:rsid w:val="001D4258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402DC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A4421"/>
    <w:rsid w:val="002A5310"/>
    <w:rsid w:val="002A566B"/>
    <w:rsid w:val="002B286B"/>
    <w:rsid w:val="002B549E"/>
    <w:rsid w:val="002C23B4"/>
    <w:rsid w:val="002C5169"/>
    <w:rsid w:val="002C57B6"/>
    <w:rsid w:val="002E2245"/>
    <w:rsid w:val="002E3FEF"/>
    <w:rsid w:val="002E4760"/>
    <w:rsid w:val="002F0EB9"/>
    <w:rsid w:val="002F4ECD"/>
    <w:rsid w:val="002F53A9"/>
    <w:rsid w:val="002F5503"/>
    <w:rsid w:val="002F691D"/>
    <w:rsid w:val="00303A8E"/>
    <w:rsid w:val="00304AF4"/>
    <w:rsid w:val="0031016A"/>
    <w:rsid w:val="0031341D"/>
    <w:rsid w:val="00314868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94EEF"/>
    <w:rsid w:val="00395B02"/>
    <w:rsid w:val="003964B4"/>
    <w:rsid w:val="003B1503"/>
    <w:rsid w:val="003B3D64"/>
    <w:rsid w:val="003C1AA8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3F5802"/>
    <w:rsid w:val="00401921"/>
    <w:rsid w:val="00402296"/>
    <w:rsid w:val="00406588"/>
    <w:rsid w:val="00407C9D"/>
    <w:rsid w:val="00411F8E"/>
    <w:rsid w:val="00412673"/>
    <w:rsid w:val="004142E3"/>
    <w:rsid w:val="00422EBD"/>
    <w:rsid w:val="0043031D"/>
    <w:rsid w:val="00436CD1"/>
    <w:rsid w:val="0044577F"/>
    <w:rsid w:val="0045683A"/>
    <w:rsid w:val="004633F3"/>
    <w:rsid w:val="00465184"/>
    <w:rsid w:val="0046757C"/>
    <w:rsid w:val="00480582"/>
    <w:rsid w:val="00484C42"/>
    <w:rsid w:val="00484F57"/>
    <w:rsid w:val="00493F8B"/>
    <w:rsid w:val="004A4610"/>
    <w:rsid w:val="004A529B"/>
    <w:rsid w:val="004A66C3"/>
    <w:rsid w:val="004B5A58"/>
    <w:rsid w:val="004C0561"/>
    <w:rsid w:val="004C53D2"/>
    <w:rsid w:val="004D2DE0"/>
    <w:rsid w:val="004D7C57"/>
    <w:rsid w:val="004F2830"/>
    <w:rsid w:val="00507187"/>
    <w:rsid w:val="00514AAA"/>
    <w:rsid w:val="00516516"/>
    <w:rsid w:val="00525400"/>
    <w:rsid w:val="005266AD"/>
    <w:rsid w:val="00530FEE"/>
    <w:rsid w:val="00532A99"/>
    <w:rsid w:val="00533C65"/>
    <w:rsid w:val="00536DE9"/>
    <w:rsid w:val="00547EF8"/>
    <w:rsid w:val="00553A3D"/>
    <w:rsid w:val="00566223"/>
    <w:rsid w:val="00572307"/>
    <w:rsid w:val="00574BB3"/>
    <w:rsid w:val="00582E5E"/>
    <w:rsid w:val="00596FEB"/>
    <w:rsid w:val="005975B7"/>
    <w:rsid w:val="0059770A"/>
    <w:rsid w:val="005A22E2"/>
    <w:rsid w:val="005A59E1"/>
    <w:rsid w:val="005B030B"/>
    <w:rsid w:val="005B59EA"/>
    <w:rsid w:val="005C2158"/>
    <w:rsid w:val="005C4059"/>
    <w:rsid w:val="005C471C"/>
    <w:rsid w:val="005C622C"/>
    <w:rsid w:val="005D09B1"/>
    <w:rsid w:val="005D1FA2"/>
    <w:rsid w:val="005D2A41"/>
    <w:rsid w:val="005D2E7B"/>
    <w:rsid w:val="005D6A85"/>
    <w:rsid w:val="005D6B94"/>
    <w:rsid w:val="005D7663"/>
    <w:rsid w:val="005E2C45"/>
    <w:rsid w:val="005F237B"/>
    <w:rsid w:val="005F5CFF"/>
    <w:rsid w:val="005F655E"/>
    <w:rsid w:val="00601FA2"/>
    <w:rsid w:val="006050D6"/>
    <w:rsid w:val="00605DEC"/>
    <w:rsid w:val="0061446B"/>
    <w:rsid w:val="00615E40"/>
    <w:rsid w:val="00616587"/>
    <w:rsid w:val="0062093B"/>
    <w:rsid w:val="00621A5D"/>
    <w:rsid w:val="006230CD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451B"/>
    <w:rsid w:val="0069133F"/>
    <w:rsid w:val="006921DE"/>
    <w:rsid w:val="00692953"/>
    <w:rsid w:val="00693643"/>
    <w:rsid w:val="00696D6E"/>
    <w:rsid w:val="00697A3A"/>
    <w:rsid w:val="006A1C6A"/>
    <w:rsid w:val="006B23B3"/>
    <w:rsid w:val="006B340E"/>
    <w:rsid w:val="006B461D"/>
    <w:rsid w:val="006C3988"/>
    <w:rsid w:val="006C78D1"/>
    <w:rsid w:val="006D6A07"/>
    <w:rsid w:val="006E0A2C"/>
    <w:rsid w:val="006E1047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44DC9"/>
    <w:rsid w:val="007523BC"/>
    <w:rsid w:val="00752C48"/>
    <w:rsid w:val="0076586E"/>
    <w:rsid w:val="00770834"/>
    <w:rsid w:val="00784B0C"/>
    <w:rsid w:val="007A05FB"/>
    <w:rsid w:val="007A0AF3"/>
    <w:rsid w:val="007A3EDC"/>
    <w:rsid w:val="007A4ABE"/>
    <w:rsid w:val="007A5105"/>
    <w:rsid w:val="007A5B2D"/>
    <w:rsid w:val="007A742C"/>
    <w:rsid w:val="007B01BB"/>
    <w:rsid w:val="007B4C4F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14D3"/>
    <w:rsid w:val="00812370"/>
    <w:rsid w:val="00813A01"/>
    <w:rsid w:val="0082411A"/>
    <w:rsid w:val="00825178"/>
    <w:rsid w:val="008301CA"/>
    <w:rsid w:val="00840288"/>
    <w:rsid w:val="00841628"/>
    <w:rsid w:val="00846160"/>
    <w:rsid w:val="00852C59"/>
    <w:rsid w:val="00856E24"/>
    <w:rsid w:val="008670E7"/>
    <w:rsid w:val="008769ED"/>
    <w:rsid w:val="00877BD2"/>
    <w:rsid w:val="0088043F"/>
    <w:rsid w:val="00890C2A"/>
    <w:rsid w:val="008A227D"/>
    <w:rsid w:val="008A4D97"/>
    <w:rsid w:val="008B1866"/>
    <w:rsid w:val="008B7927"/>
    <w:rsid w:val="008C1249"/>
    <w:rsid w:val="008C3286"/>
    <w:rsid w:val="008C53DB"/>
    <w:rsid w:val="008D1A8E"/>
    <w:rsid w:val="008D1E0B"/>
    <w:rsid w:val="008D205B"/>
    <w:rsid w:val="008F0CC6"/>
    <w:rsid w:val="008F789E"/>
    <w:rsid w:val="0091530D"/>
    <w:rsid w:val="00920C9D"/>
    <w:rsid w:val="0092749F"/>
    <w:rsid w:val="00931AC8"/>
    <w:rsid w:val="00953A46"/>
    <w:rsid w:val="00962DDA"/>
    <w:rsid w:val="00964AA9"/>
    <w:rsid w:val="00967473"/>
    <w:rsid w:val="009714DD"/>
    <w:rsid w:val="00972F13"/>
    <w:rsid w:val="00973090"/>
    <w:rsid w:val="00982D61"/>
    <w:rsid w:val="00983663"/>
    <w:rsid w:val="009900E4"/>
    <w:rsid w:val="00990375"/>
    <w:rsid w:val="00995EEC"/>
    <w:rsid w:val="009C02F6"/>
    <w:rsid w:val="009C271A"/>
    <w:rsid w:val="009C39FE"/>
    <w:rsid w:val="009D039E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1727"/>
    <w:rsid w:val="00A3247B"/>
    <w:rsid w:val="00A35DFA"/>
    <w:rsid w:val="00A4589A"/>
    <w:rsid w:val="00A51E40"/>
    <w:rsid w:val="00A6200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3277"/>
    <w:rsid w:val="00AB6939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2E9C"/>
    <w:rsid w:val="00B14077"/>
    <w:rsid w:val="00B212EF"/>
    <w:rsid w:val="00B239BA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704BA"/>
    <w:rsid w:val="00B77B1E"/>
    <w:rsid w:val="00B81F17"/>
    <w:rsid w:val="00B8269F"/>
    <w:rsid w:val="00B85A1D"/>
    <w:rsid w:val="00B93F75"/>
    <w:rsid w:val="00BA2A2B"/>
    <w:rsid w:val="00BA6D04"/>
    <w:rsid w:val="00BB0B82"/>
    <w:rsid w:val="00BB3840"/>
    <w:rsid w:val="00BB55E1"/>
    <w:rsid w:val="00BB6EFE"/>
    <w:rsid w:val="00BC2C45"/>
    <w:rsid w:val="00BC78A8"/>
    <w:rsid w:val="00BD032D"/>
    <w:rsid w:val="00BD6425"/>
    <w:rsid w:val="00BD6D95"/>
    <w:rsid w:val="00BD7CB1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37B4B"/>
    <w:rsid w:val="00C4157F"/>
    <w:rsid w:val="00C419D4"/>
    <w:rsid w:val="00C421C3"/>
    <w:rsid w:val="00C43B4A"/>
    <w:rsid w:val="00C44E93"/>
    <w:rsid w:val="00C50407"/>
    <w:rsid w:val="00C50DAC"/>
    <w:rsid w:val="00C629EE"/>
    <w:rsid w:val="00C64FA5"/>
    <w:rsid w:val="00C66DF7"/>
    <w:rsid w:val="00C81C95"/>
    <w:rsid w:val="00C83100"/>
    <w:rsid w:val="00C84A12"/>
    <w:rsid w:val="00C9456F"/>
    <w:rsid w:val="00CA7DEA"/>
    <w:rsid w:val="00CB21AE"/>
    <w:rsid w:val="00CB2634"/>
    <w:rsid w:val="00CB75F4"/>
    <w:rsid w:val="00CB7D5F"/>
    <w:rsid w:val="00CC0063"/>
    <w:rsid w:val="00CC73E9"/>
    <w:rsid w:val="00CD50CC"/>
    <w:rsid w:val="00CD6072"/>
    <w:rsid w:val="00CD7D21"/>
    <w:rsid w:val="00CE12DE"/>
    <w:rsid w:val="00CE51C1"/>
    <w:rsid w:val="00CF24A1"/>
    <w:rsid w:val="00CF3DC5"/>
    <w:rsid w:val="00D017E2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542DA"/>
    <w:rsid w:val="00D606D2"/>
    <w:rsid w:val="00D61FE5"/>
    <w:rsid w:val="00D6338A"/>
    <w:rsid w:val="00D65176"/>
    <w:rsid w:val="00D737A6"/>
    <w:rsid w:val="00D75FD1"/>
    <w:rsid w:val="00D84713"/>
    <w:rsid w:val="00D8520B"/>
    <w:rsid w:val="00D87074"/>
    <w:rsid w:val="00D873A1"/>
    <w:rsid w:val="00D91834"/>
    <w:rsid w:val="00D94D5A"/>
    <w:rsid w:val="00D95804"/>
    <w:rsid w:val="00DA056F"/>
    <w:rsid w:val="00DA241F"/>
    <w:rsid w:val="00DA51F5"/>
    <w:rsid w:val="00DA65B5"/>
    <w:rsid w:val="00DA78E2"/>
    <w:rsid w:val="00DB1CF3"/>
    <w:rsid w:val="00DB462D"/>
    <w:rsid w:val="00DC2FC6"/>
    <w:rsid w:val="00DC3EA9"/>
    <w:rsid w:val="00DC4216"/>
    <w:rsid w:val="00DD45A2"/>
    <w:rsid w:val="00DD4B82"/>
    <w:rsid w:val="00DE2C39"/>
    <w:rsid w:val="00DE55AF"/>
    <w:rsid w:val="00DE5E18"/>
    <w:rsid w:val="00DF6485"/>
    <w:rsid w:val="00E01315"/>
    <w:rsid w:val="00E013C5"/>
    <w:rsid w:val="00E01C01"/>
    <w:rsid w:val="00E1556F"/>
    <w:rsid w:val="00E3264B"/>
    <w:rsid w:val="00E3419E"/>
    <w:rsid w:val="00E37BD9"/>
    <w:rsid w:val="00E44DDD"/>
    <w:rsid w:val="00E47B1A"/>
    <w:rsid w:val="00E52C1B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D0DE7"/>
    <w:rsid w:val="00EE0754"/>
    <w:rsid w:val="00EE65F7"/>
    <w:rsid w:val="00EE6B64"/>
    <w:rsid w:val="00EE721A"/>
    <w:rsid w:val="00EE7AE8"/>
    <w:rsid w:val="00EF08B7"/>
    <w:rsid w:val="00F0272E"/>
    <w:rsid w:val="00F02C42"/>
    <w:rsid w:val="00F06D3F"/>
    <w:rsid w:val="00F07780"/>
    <w:rsid w:val="00F11D14"/>
    <w:rsid w:val="00F12D05"/>
    <w:rsid w:val="00F1377D"/>
    <w:rsid w:val="00F16EB3"/>
    <w:rsid w:val="00F20D36"/>
    <w:rsid w:val="00F217AF"/>
    <w:rsid w:val="00F2438B"/>
    <w:rsid w:val="00F24BAC"/>
    <w:rsid w:val="00F3606B"/>
    <w:rsid w:val="00F4403A"/>
    <w:rsid w:val="00F44D8F"/>
    <w:rsid w:val="00F55A66"/>
    <w:rsid w:val="00F6315D"/>
    <w:rsid w:val="00F64A4E"/>
    <w:rsid w:val="00F725A5"/>
    <w:rsid w:val="00F72790"/>
    <w:rsid w:val="00F7417E"/>
    <w:rsid w:val="00F76FAB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B598B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29A0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A30985"/>
  <w15:chartTrackingRefBased/>
  <w15:docId w15:val="{7018EAD6-A1A2-49FB-88E6-A6B0BF4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character" w:customStyle="1" w:styleId="HeaderChar">
    <w:name w:val="Header Char"/>
    <w:link w:val="Header"/>
    <w:uiPriority w:val="99"/>
    <w:rsid w:val="001D425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B7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ymgynghoriad-ar-y-trothwyon-incwm-ar-gyfer-gorchmynion-atafaelu-enillion-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3993-4252-420C-A87B-6936AC61A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FA726-284A-4B68-BBE8-6346A73FB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A1D13-6E6C-4C6E-A257-EBDA2C6C30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05BAC1-B797-4D4E-9FCB-9EFDA34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2105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https://llyw.cymru/ymgynghoriad-ar-y-trothwyon-incwm-ar-gyfer-gorchmynion-atafaelu-enillion-html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2018-11-05T12:21:00Z</cp:lastPrinted>
  <dcterms:created xsi:type="dcterms:W3CDTF">2022-02-09T09:24:00Z</dcterms:created>
  <dcterms:modified xsi:type="dcterms:W3CDTF">2022-02-09T09:24:00Z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2022-02-03T10:42:56Z</vt:filetime>
  </property>
  <property fmtid="{D5CDD505-2E9C-101B-9397-08002B2CF9AE}" pid="9" name="Objective-Date Acquired">
    <vt:filetime>2022-02-03T00:00:00Z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2022-02-09T09:02:43Z</vt:filetime>
  </property>
  <property fmtid="{D5CDD505-2E9C-101B-9397-08002B2CF9AE}" pid="12" name="Objective-FileNumber">
    <vt:lpwstr/>
  </property>
  <property fmtid="{D5CDD505-2E9C-101B-9397-08002B2CF9AE}" pid="13" name="Objective-Id">
    <vt:lpwstr>A38426314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 [system]">
    <vt:lpwstr>English (eng)</vt:lpwstr>
  </property>
  <property fmtid="{D5CDD505-2E9C-101B-9397-08002B2CF9AE}" pid="17" name="Objective-ModificationStamp">
    <vt:filetime>2022-02-09T09:02:43Z</vt:filetime>
  </property>
  <property fmtid="{D5CDD505-2E9C-101B-9397-08002B2CF9AE}" pid="18" name="Objective-Official Translation">
    <vt:lpwstr/>
  </property>
  <property fmtid="{D5CDD505-2E9C-101B-9397-08002B2CF9AE}" pid="19" name="Objective-Official Translation [system]">
    <vt:lpwstr/>
  </property>
  <property fmtid="{D5CDD505-2E9C-101B-9397-08002B2CF9AE}" pid="20" name="Objective-Owner">
    <vt:lpwstr>Chamberlain, Danielle (EPS - LG - FR)</vt:lpwstr>
  </property>
  <property fmtid="{D5CDD505-2E9C-101B-9397-08002B2CF9AE}" pid="21" name="Objective-Parent">
    <vt:lpwstr>LGFR - MA-RE-0235-22 - Uprating Earning Thresholds for Attachment of Earnings Orders (AEO) - Summary of Responses and Laying SI</vt:lpwstr>
  </property>
  <property fmtid="{D5CDD505-2E9C-101B-9397-08002B2CF9AE}" pid="2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- 2022:LGFR - MA-RE-0235-22 - Uprating Earning Thresholds for Attachment of Earnings Orders (AEO) - Summary of Responses and Laying SI:</vt:lpwstr>
  </property>
  <property fmtid="{D5CDD505-2E9C-101B-9397-08002B2CF9AE}" pid="23" name="Objective-State">
    <vt:lpwstr>Published</vt:lpwstr>
  </property>
  <property fmtid="{D5CDD505-2E9C-101B-9397-08002B2CF9AE}" pid="24" name="Objective-Title">
    <vt:lpwstr>LGFR - MA-RE-0235-22 - Uprating Earning Thresholds for Attachment of Earnings Orders (AEO) - Summary of Responses and Laying SI - Doc 3 - Written Statement - Welsh</vt:lpwstr>
  </property>
  <property fmtid="{D5CDD505-2E9C-101B-9397-08002B2CF9AE}" pid="25" name="Objective-Version">
    <vt:lpwstr>3.0</vt:lpwstr>
  </property>
  <property fmtid="{D5CDD505-2E9C-101B-9397-08002B2CF9AE}" pid="26" name="Objective-VersionComment">
    <vt:lpwstr/>
  </property>
  <property fmtid="{D5CDD505-2E9C-101B-9397-08002B2CF9AE}" pid="27" name="Objective-VersionNumber">
    <vt:r8>3</vt:r8>
  </property>
  <property fmtid="{D5CDD505-2E9C-101B-9397-08002B2CF9AE}" pid="28" name="Objective-What to Keep [system]">
    <vt:lpwstr>No</vt:lpwstr>
  </property>
  <property fmtid="{D5CDD505-2E9C-101B-9397-08002B2CF9AE}" pid="29" name="ContentTypeId">
    <vt:lpwstr>0x010100031D1E98B3209D4493493866D5B8328A</vt:lpwstr>
  </property>
</Properties>
</file>