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EC" w:rsidRPr="001B214D" w:rsidRDefault="007436EC" w:rsidP="007436EC">
      <w:pPr>
        <w:pStyle w:val="1Mainheadings"/>
        <w:rPr>
          <w:rFonts w:ascii="Lucida Sans Unicode" w:hAnsi="Lucida Sans Unicode" w:cs="Lucida Sans Unicode"/>
        </w:rPr>
      </w:pPr>
      <w:bookmarkStart w:id="0" w:name="_GoBack"/>
      <w:r w:rsidRPr="001B214D">
        <w:rPr>
          <w:rFonts w:ascii="Lucida Sans Unicode" w:hAnsi="Lucida Sans Unicode" w:cs="Lucida Sans Unicode"/>
        </w:rPr>
        <w:t xml:space="preserve">Cynulliad Cenedlaethol Cymru Comisiwn y Cynulliad </w:t>
      </w:r>
      <w:r w:rsidRPr="001B214D">
        <w:rPr>
          <w:rFonts w:ascii="Lucida Sans Unicode" w:hAnsi="Lucida Sans Unicode" w:cs="Lucida Sans Unicode"/>
        </w:rPr>
        <w:br/>
      </w:r>
      <w:r w:rsidRPr="001B214D">
        <w:rPr>
          <w:rFonts w:ascii="Lucida Sans Unicode" w:hAnsi="Lucida Sans Unicode" w:cs="Lucida Sans Unicode"/>
          <w:b w:val="0"/>
        </w:rPr>
        <w:t>Adroddiad Cydraddoldeb Blynyddol 2014-2015 - Crynodeb</w:t>
      </w:r>
    </w:p>
    <w:p w:rsidR="007436EC" w:rsidRPr="001B214D" w:rsidRDefault="007436EC" w:rsidP="007436EC">
      <w:pPr>
        <w:pStyle w:val="3Copy-text"/>
        <w:rPr>
          <w:rFonts w:ascii="Lucida Sans Unicode" w:hAnsi="Lucida Sans Unicode" w:cs="Lucida Sans Unicode"/>
        </w:rPr>
      </w:pPr>
      <w:r w:rsidRPr="001B214D">
        <w:rPr>
          <w:rFonts w:ascii="Lucida Sans Unicode" w:hAnsi="Lucida Sans Unicode" w:cs="Lucida Sans Unicode"/>
        </w:rPr>
        <w:t>Fel sefydliad sy'n ymrwymedig i egwyddorion cydraddoldeb, amrywiaeth a chynhwysiant, rydym yn ymdrechu i ymgysylltu â phawb yng Nghymru, cefnogi anghenion amrywiol ein staff, cefnogi Aelodau'r Cynulliad a Busnes y Cynulliad, a chynnwys cydraddoldeb yn ein sefydliad.</w:t>
      </w:r>
    </w:p>
    <w:p w:rsidR="007436EC" w:rsidRPr="001B214D" w:rsidRDefault="007436EC" w:rsidP="007436EC">
      <w:pPr>
        <w:pStyle w:val="3Copy-text"/>
        <w:rPr>
          <w:rFonts w:ascii="Lucida Sans Unicode" w:hAnsi="Lucida Sans Unicode" w:cs="Lucida Sans Unicode"/>
        </w:rPr>
      </w:pPr>
      <w:r w:rsidRPr="001B214D">
        <w:rPr>
          <w:rFonts w:ascii="Lucida Sans Unicode" w:hAnsi="Lucida Sans Unicode" w:cs="Lucida Sans Unicode"/>
        </w:rPr>
        <w:t xml:space="preserve">Mae ein Hadroddiad Cydraddoldeb Blynyddol 2014-2015 yn cynnwys y wybodaeth ddiweddaraf am ein blaenoriaethau, yn cyhoeddi ac yn dadansoddi ein data monitro staff ac arferion recriwtio, ac yn cynnwys Dadansoddiad Cyflog Cyfartal. Mae'r Adroddiad Cydraddoldeb Blynyddol llawn ar gael yma: </w:t>
      </w:r>
    </w:p>
    <w:p w:rsidR="007436EC" w:rsidRPr="001B214D" w:rsidRDefault="001B214D" w:rsidP="007436EC">
      <w:pPr>
        <w:rPr>
          <w:rFonts w:ascii="Lucida Sans Unicode" w:hAnsi="Lucida Sans Unicode" w:cs="Lucida Sans Unicode"/>
        </w:rPr>
      </w:pPr>
      <w:hyperlink r:id="rId8" w:history="1">
        <w:r w:rsidR="007436EC" w:rsidRPr="001B214D">
          <w:rPr>
            <w:rStyle w:val="Hyperlink"/>
            <w:rFonts w:ascii="Lucida Sans Unicode" w:hAnsi="Lucida Sans Unicode" w:cs="Lucida Sans Unicode"/>
          </w:rPr>
          <w:t>www.cynulliad.cymru/cy/abthome/about_us-commission_assembly_administration/equalities/Pages/equalities.aspx</w:t>
        </w:r>
      </w:hyperlink>
      <w:r w:rsidR="007436EC" w:rsidRPr="001B214D">
        <w:rPr>
          <w:rFonts w:ascii="Lucida Sans Unicode" w:hAnsi="Lucida Sans Unicode" w:cs="Lucida Sans Unicode"/>
        </w:rPr>
        <w:t xml:space="preserve">  </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rPr>
        <w:t xml:space="preserve">Mae geirda ar gyfer y termau perthnasol ar gael ar ddiwedd y ddogfen hon. </w:t>
      </w:r>
    </w:p>
    <w:p w:rsidR="007436EC" w:rsidRPr="001B214D" w:rsidRDefault="007436EC" w:rsidP="007436EC">
      <w:pPr>
        <w:rPr>
          <w:rFonts w:ascii="Lucida Sans Unicode" w:hAnsi="Lucida Sans Unicode" w:cs="Lucida Sans Unicode"/>
          <w:b/>
        </w:rPr>
      </w:pPr>
      <w:r w:rsidRPr="001B214D">
        <w:rPr>
          <w:rFonts w:ascii="Lucida Sans Unicode" w:hAnsi="Lucida Sans Unicode" w:cs="Lucida Sans Unicode"/>
          <w:b/>
        </w:rPr>
        <w:t>Mae'r uchafbwyntiau yn ystod y flwyddyn yn cynnwys:</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Llwyddiant parhaus ymgyrch Menywod mewn Bywyd Cyhoeddus y Llywydd i gynyddu cyfranogiad menywod mewn rolau cyhoeddus, gan gynnwys cyhoeddi adroddiad y Cawcws Menywod Mewn Democratiaeth;</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Parhau i hyrwyddo cydraddoldeb ymhlith Aelodau'r Cynulliad, ein staff a'r cyhoedd;</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Croesawu amrywiaeth eang o ymwelwyr i'n hystâd ar gyfer teithiau, digwyddiadau ac arddangosfeydd amrywiol;</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Cynyddu ein gwaith i ymgysylltu â phobl ledled Cymru, mewn amrywiaeth o ffyrdd;</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 xml:space="preserve">Datblygu ein rhaglen Ymgysylltu â Phobl Ifanc a Siarter Ymgysylltu â Phlant a Phobl Ifanc; </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Cael cydnabyddiaeth allanol o'n hymrwymiad i gefnogi ein staff yn llawn a sicrhau amgylchedd cynhwysol:</w:t>
      </w:r>
    </w:p>
    <w:p w:rsidR="007436EC" w:rsidRPr="001B214D" w:rsidRDefault="007436EC" w:rsidP="007436EC">
      <w:pPr>
        <w:pStyle w:val="4Bulletlist"/>
        <w:numPr>
          <w:ilvl w:val="1"/>
          <w:numId w:val="15"/>
        </w:numPr>
        <w:rPr>
          <w:rFonts w:ascii="Lucida Sans Unicode" w:hAnsi="Lucida Sans Unicode" w:cs="Lucida Sans Unicode"/>
        </w:rPr>
      </w:pPr>
      <w:r w:rsidRPr="001B214D">
        <w:rPr>
          <w:rFonts w:ascii="Lucida Sans Unicode" w:hAnsi="Lucida Sans Unicode" w:cs="Lucida Sans Unicode"/>
        </w:rPr>
        <w:t xml:space="preserve">Pedwerydd safle yn Rhestr o 100 o Gyflogwyr Gorau Stonewall ar gyfer 2015, a'r Cyflogwr Gorau yn y Sector Cyhoeddus yng Nghymru ar gyfer yr </w:t>
      </w:r>
      <w:r w:rsidRPr="001B214D">
        <w:rPr>
          <w:rFonts w:ascii="Lucida Sans Unicode" w:hAnsi="Lucida Sans Unicode" w:cs="Lucida Sans Unicode"/>
        </w:rPr>
        <w:lastRenderedPageBreak/>
        <w:t>ail flwyddyn yn olynol. At hynny, cafodd ein grŵp rhwydwaith ei gymeradwyo'n fawr.</w:t>
      </w:r>
    </w:p>
    <w:p w:rsidR="007436EC" w:rsidRPr="001B214D" w:rsidRDefault="007436EC" w:rsidP="007436EC">
      <w:pPr>
        <w:pStyle w:val="4Bulletlist"/>
        <w:numPr>
          <w:ilvl w:val="1"/>
          <w:numId w:val="15"/>
        </w:numPr>
        <w:rPr>
          <w:rFonts w:ascii="Lucida Sans Unicode" w:hAnsi="Lucida Sans Unicode" w:cs="Lucida Sans Unicode"/>
        </w:rPr>
      </w:pPr>
      <w:r w:rsidRPr="001B214D">
        <w:rPr>
          <w:rFonts w:ascii="Lucida Sans Unicode" w:hAnsi="Lucida Sans Unicode" w:cs="Lucida Sans Unicode"/>
        </w:rPr>
        <w:t xml:space="preserve">Gwobr Fynediad y Gymdeithas Awtistiaeth Genedlaethol, sy'n dangos ein hymrwymiad i fod yn lleoliad hygyrch i ymwelwyr ar y sbectrwm awtistiaeth.  </w:t>
      </w:r>
    </w:p>
    <w:p w:rsidR="007436EC" w:rsidRPr="001B214D" w:rsidRDefault="007436EC" w:rsidP="007436EC">
      <w:pPr>
        <w:pStyle w:val="4Bulletlist"/>
        <w:numPr>
          <w:ilvl w:val="1"/>
          <w:numId w:val="15"/>
        </w:numPr>
        <w:rPr>
          <w:rFonts w:ascii="Lucida Sans Unicode" w:hAnsi="Lucida Sans Unicode" w:cs="Lucida Sans Unicode"/>
        </w:rPr>
      </w:pPr>
      <w:r w:rsidRPr="001B214D">
        <w:rPr>
          <w:rFonts w:ascii="Lucida Sans Unicode" w:hAnsi="Lucida Sans Unicode" w:cs="Lucida Sans Unicode"/>
        </w:rPr>
        <w:t>Cadw ein Safon Aur ar gyfer Buddsoddwyr Mewn Pobl.</w:t>
      </w:r>
    </w:p>
    <w:p w:rsidR="007436EC" w:rsidRPr="001B214D" w:rsidRDefault="007436EC" w:rsidP="007436EC">
      <w:pPr>
        <w:pStyle w:val="4Bulletlist"/>
        <w:numPr>
          <w:ilvl w:val="1"/>
          <w:numId w:val="15"/>
        </w:numPr>
        <w:rPr>
          <w:rFonts w:ascii="Lucida Sans Unicode" w:hAnsi="Lucida Sans Unicode" w:cs="Lucida Sans Unicode"/>
        </w:rPr>
      </w:pPr>
      <w:r w:rsidRPr="001B214D">
        <w:rPr>
          <w:rFonts w:ascii="Lucida Sans Unicode" w:hAnsi="Lucida Sans Unicode" w:cs="Lucida Sans Unicode"/>
        </w:rPr>
        <w:t>Cadw marc siarter 'Yn Uwch na Geiriau' Action on Hearing Loss.</w:t>
      </w:r>
    </w:p>
    <w:p w:rsidR="007436EC" w:rsidRPr="001B214D" w:rsidRDefault="007436EC" w:rsidP="007436EC">
      <w:pPr>
        <w:pStyle w:val="4Bulletlist"/>
        <w:numPr>
          <w:ilvl w:val="1"/>
          <w:numId w:val="15"/>
        </w:numPr>
        <w:rPr>
          <w:rFonts w:ascii="Lucida Sans Unicode" w:hAnsi="Lucida Sans Unicode" w:cs="Lucida Sans Unicode"/>
        </w:rPr>
      </w:pPr>
      <w:r w:rsidRPr="001B214D">
        <w:rPr>
          <w:rFonts w:ascii="Lucida Sans Unicode" w:hAnsi="Lucida Sans Unicode" w:cs="Lucida Sans Unicode"/>
        </w:rPr>
        <w:t>Enwi'n un o 30 o Gyflogwyr Gorau 2014 gan Teuluoedd Sy'n Gweithio.</w:t>
      </w:r>
    </w:p>
    <w:p w:rsidR="007436EC" w:rsidRPr="001B214D" w:rsidRDefault="007436EC" w:rsidP="007436EC">
      <w:pPr>
        <w:pStyle w:val="4Bulletlist"/>
        <w:numPr>
          <w:ilvl w:val="1"/>
          <w:numId w:val="15"/>
        </w:numPr>
        <w:rPr>
          <w:rFonts w:ascii="Lucida Sans Unicode" w:hAnsi="Lucida Sans Unicode" w:cs="Lucida Sans Unicode"/>
        </w:rPr>
      </w:pPr>
      <w:r w:rsidRPr="001B214D">
        <w:rPr>
          <w:rFonts w:ascii="Lucida Sans Unicode" w:hAnsi="Lucida Sans Unicode" w:cs="Lucida Sans Unicode"/>
        </w:rPr>
        <w:t>Rhestru yn y 50 o Gyflogwyr Gorau ar gyfer Menywod gan The Times yn 2014.</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Lansio ein hyfforddiant cydraddoldeb ar-lein ar gyfer yr Aelodau a'u staff;</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 xml:space="preserve">Parhau gyda'n Cynllun Prentisiaeth; </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Cynnwys system fwy ffurfiol ar gyfer Asesiad o'r Effaith ar Gydraddoldeb ym mhob rhan o'r sefydliad;</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 xml:space="preserve">Canfu ein Harchwiliad Mewnol o gydraddoldeb ein bod yn rhoi pwys mawr ar gydraddoldeb ac amrywiaeth; </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Lansio'r gwasanaeth Senedd.tv newydd, gan gynnig ffrwd o ansawdd well o'r trafodion ar amrywiaeth eang o ddyfeisiau a'n galluogi ni i gyhoeddi recordiad o'r cyfieithiad o Gwestiynau'r Prif Weinidog am y tro cyntaf.</w:t>
      </w:r>
    </w:p>
    <w:p w:rsidR="007436EC" w:rsidRPr="001B214D" w:rsidRDefault="007436EC" w:rsidP="007436EC">
      <w:pPr>
        <w:pStyle w:val="2Sub-headings"/>
        <w:rPr>
          <w:rFonts w:ascii="Lucida Sans Unicode" w:hAnsi="Lucida Sans Unicode" w:cs="Lucida Sans Unicode"/>
        </w:rPr>
      </w:pPr>
      <w:r w:rsidRPr="001B214D">
        <w:rPr>
          <w:rFonts w:ascii="Lucida Sans Unicode" w:hAnsi="Lucida Sans Unicode" w:cs="Lucida Sans Unicode"/>
        </w:rPr>
        <w:t>Symud ymlaen</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Byddwn yn parhau i gyrraedd pobl ledled Cymru mewn ffyrdd arloesol, i godi proffil y Cynulliad ac annog pobl i gymryd rhan yn ein gwaith.</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Byddwn yn parhau i ddatblygu mentrau Ymgysylltu â Phobl Ifanc a Menywod mewn Bywyd Cyhoeddus y Llywydd.</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Byddwn yn parhau i ddathlu a hyrwyddo cydraddoldeb ac amrywiaeth.</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 xml:space="preserve">Byddwn yn parhau i sicrhau bod ymwelwyr â'n hystâd yn cael y croeso y maent yn ei haeddu drwy ddarparu'r cyfleusterau a'r hyfforddiant i staff sydd ei angen er mwyn gwneud yr ymweliad yn gyfforddus ac yn hygyrch. </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 xml:space="preserve">Byddwn yn parhau i gymryd rhan mewn ymarferion meincnodi er mwyn sicrhau ein bod yn parhau i fod yn sefydliad cyfle cyfartal. </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lastRenderedPageBreak/>
        <w:t xml:space="preserve">Byddwn yn parhau i weithredu ein Cynllun Gweithredu BME ac ystyried sut y caiff y gwaith hwn ei brif-ffrydio yn ein gweithdrefnau a'n harferion.  </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 xml:space="preserve">Byddwn yn chwilio am gyfleoedd i hyrwyddo'r Cynulliad fel cyflogwr o ddewis ar gyfer ymgeiswyr amrywiol. </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Byddwn yn cyhoeddi canllawiau ar gyfer rhwydweithiau staff sy'n rhoi amlinelliad o ymrwymiad parhaus y Cynulliad iddynt.</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Byddwn yn cyflwyno hyfforddiant gloywi Iaith Arwyddion Prydain a hyfforddiant ymwybyddiaeth o fyddardod ar gyfer staff sydd â diddordeb.</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Byddwn yn lansio ein Polisi Iechyd Meddwl yn y Gweithle ar gyfer staff.</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Byddwn yn gwella ein tudalennau recriwtio ar y we er mwyn ein hyrwyddo fel cyflogwr o ddewis.</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 xml:space="preserve">Byddwn yn nodi ffyrdd o wella ein data ar gyfer monitro staff ac arferion recriwtio.  </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Byddwn yn sicrhau bod Aelodau'r Cynulliad yn cael y cymorth, y wybodaeth a'r cyngor angenrheidiol i gynnwys ystyriaethau o ran cydraddoldeb yn eu rolau fel cyflogwyr, cynrychiolwyr etholedig a darparwyr gwasanaethau.</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 xml:space="preserve">Byddwn yn parhau i hyrwyddo hyfforddiant sy'n gysylltiedig â chydraddoldeb i'r Aelodau a'u staff, gan gynnwys Hyder Anabledd, Cyfeillion Dementia, a Chefnogi Staff LGBT. </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 xml:space="preserve">Byddwn yn parhau i hyrwyddo rhwydweithiau staff i'r Aelodau a'u staff ac yn sicrhau y cânt eu gwahodd i ddigwyddiadau'r rhwydweithiau. </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Byddwn yn sicrhau bod gan staff yr hyder i weithredu ein hymagwedd newydd tuag at Asesiadau o'r Effaith ar Gydraddoldeb.</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Byddwn yn cyhoeddi pob Asesiad o'r Effaith ar Gydraddoldeb a gaiff ei gwblhau ar ein gwefan.</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Byddwn yn sicrhau bod gan reolwyr contract y cymorth sydd ei angen arnynt i gynnwys cydraddoldeb yn eu cyfarfodydd adolygu.</w:t>
      </w:r>
    </w:p>
    <w:p w:rsidR="007436EC" w:rsidRPr="001B214D" w:rsidRDefault="007436EC" w:rsidP="007436EC">
      <w:pPr>
        <w:pStyle w:val="4Bulletlist"/>
        <w:rPr>
          <w:rFonts w:ascii="Lucida Sans Unicode" w:hAnsi="Lucida Sans Unicode" w:cs="Lucida Sans Unicode"/>
        </w:rPr>
      </w:pPr>
      <w:r w:rsidRPr="001B214D">
        <w:rPr>
          <w:rFonts w:ascii="Lucida Sans Unicode" w:hAnsi="Lucida Sans Unicode" w:cs="Lucida Sans Unicode"/>
        </w:rPr>
        <w:t>Byddwn yn gweithredu argymhellion adroddiad yr Archwiliad Mewnol.</w:t>
      </w:r>
    </w:p>
    <w:p w:rsidR="007436EC" w:rsidRPr="001B214D" w:rsidRDefault="007436EC" w:rsidP="007436EC">
      <w:pPr>
        <w:pStyle w:val="2Sub-headings"/>
        <w:rPr>
          <w:rFonts w:ascii="Lucida Sans Unicode" w:hAnsi="Lucida Sans Unicode" w:cs="Lucida Sans Unicode"/>
        </w:rPr>
      </w:pPr>
      <w:r w:rsidRPr="001B214D">
        <w:rPr>
          <w:rFonts w:ascii="Lucida Sans Unicode" w:hAnsi="Lucida Sans Unicode" w:cs="Lucida Sans Unicode"/>
        </w:rPr>
        <w:t>Cysylltu â ni</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rPr>
        <w:t xml:space="preserve">Os oes angen copi o'r adroddiad cryno hwn mewn fformat arall arnoch, cysylltwch â'r Tîm Cydraddoldeb: </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rPr>
        <w:lastRenderedPageBreak/>
        <w:t xml:space="preserve">Y Tîm Cydraddoldeb, </w:t>
      </w:r>
      <w:r w:rsidRPr="001B214D">
        <w:rPr>
          <w:rFonts w:ascii="Lucida Sans Unicode" w:hAnsi="Lucida Sans Unicode" w:cs="Lucida Sans Unicode"/>
        </w:rPr>
        <w:br/>
        <w:t xml:space="preserve">Cynulliad Cenedlaethol Cymru, </w:t>
      </w:r>
      <w:r w:rsidRPr="001B214D">
        <w:rPr>
          <w:rFonts w:ascii="Lucida Sans Unicode" w:hAnsi="Lucida Sans Unicode" w:cs="Lucida Sans Unicode"/>
        </w:rPr>
        <w:br/>
        <w:t xml:space="preserve">Bae Caerdydd, </w:t>
      </w:r>
      <w:r w:rsidRPr="001B214D">
        <w:rPr>
          <w:rFonts w:ascii="Lucida Sans Unicode" w:hAnsi="Lucida Sans Unicode" w:cs="Lucida Sans Unicode"/>
        </w:rPr>
        <w:br/>
        <w:t xml:space="preserve">Caerdydd, </w:t>
      </w:r>
      <w:r w:rsidRPr="001B214D">
        <w:rPr>
          <w:rFonts w:ascii="Lucida Sans Unicode" w:hAnsi="Lucida Sans Unicode" w:cs="Lucida Sans Unicode"/>
        </w:rPr>
        <w:br/>
        <w:t xml:space="preserve">CF99 1NA </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rPr>
        <w:t xml:space="preserve">E-bost: </w:t>
      </w:r>
      <w:hyperlink r:id="rId9" w:history="1">
        <w:r w:rsidR="00384058" w:rsidRPr="001B214D">
          <w:rPr>
            <w:rStyle w:val="Hyperlink"/>
            <w:rFonts w:ascii="Lucida Sans Unicode" w:hAnsi="Lucida Sans Unicode" w:cs="Lucida Sans Unicode"/>
          </w:rPr>
          <w:t>TimCydraddoldebau@Cynulliad.Cymru</w:t>
        </w:r>
      </w:hyperlink>
      <w:r w:rsidR="00384058" w:rsidRPr="001B214D">
        <w:rPr>
          <w:rFonts w:ascii="Lucida Sans Unicode" w:hAnsi="Lucida Sans Unicode" w:cs="Lucida Sans Unicode"/>
        </w:rPr>
        <w:t xml:space="preserve"> </w:t>
      </w:r>
      <w:r w:rsidRPr="001B214D">
        <w:rPr>
          <w:rFonts w:ascii="Lucida Sans Unicode" w:hAnsi="Lucida Sans Unicode" w:cs="Lucida Sans Unicode"/>
        </w:rPr>
        <w:br/>
        <w:t xml:space="preserve">Ffôn: 0300 200 6253 </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rPr>
        <w:t xml:space="preserve">Rydym hefyd yn croesawu galwadau a wneir drwy ddefnyddio'r gwasanaeth Cyfnewid Testun. </w:t>
      </w:r>
    </w:p>
    <w:p w:rsidR="007436EC" w:rsidRPr="001B214D" w:rsidRDefault="007436EC">
      <w:pPr>
        <w:spacing w:line="276" w:lineRule="auto"/>
        <w:rPr>
          <w:rFonts w:ascii="Lucida Sans Unicode" w:hAnsi="Lucida Sans Unicode" w:cs="Lucida Sans Unicode"/>
        </w:rPr>
      </w:pPr>
      <w:r w:rsidRPr="001B214D">
        <w:rPr>
          <w:rFonts w:ascii="Lucida Sans Unicode" w:hAnsi="Lucida Sans Unicode" w:cs="Lucida Sans Unicode"/>
        </w:rPr>
        <w:br w:type="page"/>
      </w:r>
    </w:p>
    <w:p w:rsidR="007436EC" w:rsidRPr="001B214D" w:rsidRDefault="007436EC" w:rsidP="007436EC">
      <w:pPr>
        <w:pStyle w:val="1Mainheadings"/>
        <w:rPr>
          <w:rFonts w:ascii="Lucida Sans Unicode" w:hAnsi="Lucida Sans Unicode" w:cs="Lucida Sans Unicode"/>
        </w:rPr>
      </w:pPr>
      <w:r w:rsidRPr="001B214D">
        <w:rPr>
          <w:rFonts w:ascii="Lucida Sans Unicode" w:hAnsi="Lucida Sans Unicode" w:cs="Lucida Sans Unicode"/>
        </w:rPr>
        <w:lastRenderedPageBreak/>
        <w:t>Geirfa</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b/>
        </w:rPr>
        <w:t>Aelodau'r Cynulliad</w:t>
      </w:r>
      <w:r w:rsidRPr="001B214D">
        <w:rPr>
          <w:rFonts w:ascii="Lucida Sans Unicode" w:hAnsi="Lucida Sans Unicode" w:cs="Lucida Sans Unicode"/>
        </w:rPr>
        <w:t xml:space="preserve"> – gwleidyddion wedi'u hethol sy’n ffurfio Cynulliad Cenedlaethol Cymru.  Mae’r 60 o Aelodau yn cynrychioli gwahanol rannau o Gymru. </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b/>
        </w:rPr>
        <w:t>Asesiadau o'r Effaith ar Gydraddoldeb</w:t>
      </w:r>
      <w:r w:rsidRPr="001B214D">
        <w:rPr>
          <w:rFonts w:ascii="Lucida Sans Unicode" w:hAnsi="Lucida Sans Unicode" w:cs="Lucida Sans Unicode"/>
        </w:rPr>
        <w:t xml:space="preserve"> – proses sydd wedi'i dylunio i sicrhau nad yw polisi, prosiect na chynllun yn gwahaniaethu yn erbyn unrhyw bobl sydd dan anfantais neu sy'n agored i niwed.</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b/>
        </w:rPr>
        <w:t>Busnes y Cynulliad</w:t>
      </w:r>
      <w:r w:rsidRPr="001B214D">
        <w:rPr>
          <w:rFonts w:ascii="Lucida Sans Unicode" w:hAnsi="Lucida Sans Unicode" w:cs="Lucida Sans Unicode"/>
        </w:rPr>
        <w:t xml:space="preserve"> – y gwaith a wneir gan Aelodau’r Cynulliad yng Nghynulliad Cenedlaethol Cymru, gan gynnwys yn nadleuon y Cyfarfod Llawn, mewn pwyllgorau ac yng nghyswllt eu hetholaeth.</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b/>
        </w:rPr>
        <w:t>Comisiwn Cynulliad Cenedlaethol Cymru (Comisiwn y Cynulliad)</w:t>
      </w:r>
      <w:r w:rsidRPr="001B214D">
        <w:rPr>
          <w:rFonts w:ascii="Lucida Sans Unicode" w:hAnsi="Lucida Sans Unicode" w:cs="Lucida Sans Unicode"/>
        </w:rPr>
        <w:t xml:space="preserve"> –  y corff sy’n gyfrifol am ddarparu eiddo, staff a gwasanaethau i gefnogi Aelodau’r Cynulliad. Y Llywydd sy'n cadeirio'r Comisiwn, sydd hefyd yn cynnwys pedwar Aelod arall a enwebir gan y prif bleidiau gwleidyddol. Mae gan y Comisiwn gyfrifoldebau fel cyflogwr ac fel sefydliad sy'n cefnogi Aelodau'r Cynulliad ac sy'n rhyngweithio â'r cyhoedd.  Mae'r gwasanaethau a gynigir gan y Comisiwn i'r cyhoedd yn cynnwys croesawu ymwelwyr i ystâd y Cynulliad, darparu gwybodaeth i bobl ac ymweld ag ysgolion a grwpiau cymunedol ledled Cymru. </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b/>
        </w:rPr>
        <w:t>Comisiynwyr y Cynulliad</w:t>
      </w:r>
      <w:r w:rsidRPr="001B214D">
        <w:rPr>
          <w:rFonts w:ascii="Lucida Sans Unicode" w:hAnsi="Lucida Sans Unicode" w:cs="Lucida Sans Unicode"/>
        </w:rPr>
        <w:t xml:space="preserve"> – y pedwar Aelod Cynulliad sydd, ar y cyd â'r Llywyddion, yn gyfrifol am waith y staff yng Nghomisiwn y Cynulliad. </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b/>
        </w:rPr>
        <w:t>Cwestiynau'r Prif Weinidog</w:t>
      </w:r>
      <w:r w:rsidRPr="001B214D">
        <w:rPr>
          <w:rFonts w:ascii="Lucida Sans Unicode" w:hAnsi="Lucida Sans Unicode" w:cs="Lucida Sans Unicode"/>
        </w:rPr>
        <w:t xml:space="preserve"> – Y Prif Weinidog yw arweinydd Llywodraeth Cymru. Cwestiynau'r Prif Weinidog yw'r enw a roddir i sesiwn gwestiynau wythnosol y Prif Weinidog yn ystod sesiwn benodedig yn y Cyfarfod Llawn. </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b/>
        </w:rPr>
        <w:t>Cyfarfod Llawn</w:t>
      </w:r>
      <w:r w:rsidRPr="001B214D">
        <w:rPr>
          <w:rFonts w:ascii="Lucida Sans Unicode" w:hAnsi="Lucida Sans Unicode" w:cs="Lucida Sans Unicode"/>
        </w:rPr>
        <w:t xml:space="preserve"> – cyfarfod ar gyfer y 60 o Aelodau'r Cynulliad i drafod Busnes y Cynulliad.</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b/>
        </w:rPr>
        <w:t>Cynulliad Cenedlaethol Cymru (y Cynulliad)</w:t>
      </w:r>
      <w:r w:rsidRPr="001B214D">
        <w:rPr>
          <w:rFonts w:ascii="Lucida Sans Unicode" w:hAnsi="Lucida Sans Unicode" w:cs="Lucida Sans Unicode"/>
        </w:rPr>
        <w:t xml:space="preserve"> – mae'n cynnwys 60 o Aelodau'r Cynulliad o ledled Cymru. Cânt eu hethol gan bobl Cymru i'w cynrychioli hwy a'u cymunedau, i wneud cyfreithiau ar gyfer Cymru ac i sicrhau bod Llywodraeth Cymru yn gwneud ei gwaith yn iawn.</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b/>
        </w:rPr>
        <w:t>Etholaethau</w:t>
      </w:r>
      <w:r w:rsidRPr="001B214D">
        <w:rPr>
          <w:rFonts w:ascii="Lucida Sans Unicode" w:hAnsi="Lucida Sans Unicode" w:cs="Lucida Sans Unicode"/>
        </w:rPr>
        <w:t xml:space="preserve"> – yr ardaloedd yng Nghymru a gynrychiolir gan 40 o Aelodau'r Cynulliad. Mae'r 20 sy'n weddill yn cynrychioli gwahanol ranbarthau yng Nghymru – </w:t>
      </w:r>
      <w:r w:rsidRPr="001B214D">
        <w:rPr>
          <w:rFonts w:ascii="Lucida Sans Unicode" w:hAnsi="Lucida Sans Unicode" w:cs="Lucida Sans Unicode"/>
        </w:rPr>
        <w:lastRenderedPageBreak/>
        <w:t>Gogledd Cymru, Canolbarth a Gorllewin Cymru, Gorllewin De Cymru, Canol De Cymru a Dwyrain De Cymru.</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b/>
        </w:rPr>
        <w:t>Llywodraeth Cymru</w:t>
      </w:r>
      <w:r w:rsidRPr="001B214D">
        <w:rPr>
          <w:rFonts w:ascii="Lucida Sans Unicode" w:hAnsi="Lucida Sans Unicode" w:cs="Lucida Sans Unicode"/>
        </w:rPr>
        <w:t xml:space="preserve"> – mae'n gyfrifol am ddatblygu a gweithredu polisïau. Mae Cynulliad Cenedlaethol Cymru yn craffu ar waith Llywodraeth Cymru ac yn sicrhau ei bod yn gwneud ei gwaith yn iawn.</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b/>
        </w:rPr>
        <w:t>Pwyllgorau'r Cynulliad</w:t>
      </w:r>
      <w:r w:rsidRPr="001B214D">
        <w:rPr>
          <w:rFonts w:ascii="Lucida Sans Unicode" w:hAnsi="Lucida Sans Unicode" w:cs="Lucida Sans Unicode"/>
        </w:rPr>
        <w:t xml:space="preserve"> – grŵp o Aelodau'r Cynulliad sy'n cwrdd i graffu ar bolisïau Llywodraeth Cymru, gan ddwyn yr Aelodau i gyfrif, ac archwilio cyfreithiau arfaethedig.</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b/>
        </w:rPr>
        <w:t>Y Llywyddion</w:t>
      </w:r>
      <w:r w:rsidRPr="001B214D">
        <w:rPr>
          <w:rFonts w:ascii="Lucida Sans Unicode" w:hAnsi="Lucida Sans Unicode" w:cs="Lucida Sans Unicode"/>
        </w:rPr>
        <w:t xml:space="preserve"> – Aelodau'r Cynulliad a enwebir gan y prif bleidiau gwleidyddol i gadeirio dadleuon yn y Cyfarfod Llawn a chynrychioli Cynulliad Cenedlaethol Cymru. Y Llywydd yw Rosemary Butler AC a’r Dirprwy Lywydd yw David Melding AC. </w:t>
      </w:r>
    </w:p>
    <w:p w:rsidR="007436EC" w:rsidRPr="001B214D" w:rsidRDefault="007436EC" w:rsidP="007436EC">
      <w:pPr>
        <w:rPr>
          <w:rFonts w:ascii="Lucida Sans Unicode" w:hAnsi="Lucida Sans Unicode" w:cs="Lucida Sans Unicode"/>
        </w:rPr>
      </w:pPr>
      <w:r w:rsidRPr="001B214D">
        <w:rPr>
          <w:rFonts w:ascii="Lucida Sans Unicode" w:hAnsi="Lucida Sans Unicode" w:cs="Lucida Sans Unicode"/>
          <w:b/>
        </w:rPr>
        <w:t>Ystâd y Cynulliad</w:t>
      </w:r>
      <w:r w:rsidRPr="001B214D">
        <w:rPr>
          <w:rFonts w:ascii="Lucida Sans Unicode" w:hAnsi="Lucida Sans Unicode" w:cs="Lucida Sans Unicode"/>
        </w:rPr>
        <w:t xml:space="preserve"> – yr adeiladau sy'n ffurfio Cynulliad Cenedlaethol Cymru. Mae'r Senedd, Tŷ Hywel a'r Pierhead ym Mae Caerdydd, ac mae'r Swyddfa Gwybodaeth i'r Cyhoedd ym Mae Colwyn. Y Senedd yw'r prif adeilad lle mae gwaith gwleidyddol y Cynulliad yn digwydd. Tŷ Hywel yw'r swyddfa weinyddol sy'n cefnogi'r Cynulliad. Mae'r Pierhead yn ofod ar gyfer arddangosfeydd a digwyddiadau cyhoeddus. </w:t>
      </w:r>
    </w:p>
    <w:bookmarkEnd w:id="0"/>
    <w:p w:rsidR="00123514" w:rsidRPr="001B214D" w:rsidRDefault="00123514" w:rsidP="0093527A">
      <w:pPr>
        <w:rPr>
          <w:rFonts w:ascii="Lucida Sans Unicode" w:hAnsi="Lucida Sans Unicode" w:cs="Lucida Sans Unicode"/>
        </w:rPr>
      </w:pPr>
    </w:p>
    <w:sectPr w:rsidR="00123514" w:rsidRPr="001B214D" w:rsidSect="00C86A41">
      <w:footerReference w:type="even" r:id="rId10"/>
      <w:footerReference w:type="default" r:id="rId11"/>
      <w:pgSz w:w="11906" w:h="16838" w:code="9"/>
      <w:pgMar w:top="567" w:right="851" w:bottom="1701" w:left="1134" w:header="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73" w:rsidRDefault="00142273" w:rsidP="002C1EF3">
      <w:r>
        <w:separator/>
      </w:r>
    </w:p>
  </w:endnote>
  <w:endnote w:type="continuationSeparator" w:id="0">
    <w:p w:rsidR="00142273" w:rsidRDefault="00142273" w:rsidP="002C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ynulliad Sans"/>
    <w:panose1 w:val="020B0503030203020004"/>
    <w:charset w:val="00"/>
    <w:family w:val="swiss"/>
    <w:pitch w:val="variable"/>
    <w:sig w:usb0="A00000AF" w:usb1="4000205B" w:usb2="00000000" w:usb3="00000000" w:csb0="0000009B" w:csb1="00000000"/>
  </w:font>
  <w:font w:name="Cynulliad Serif">
    <w:altName w:val="Times New Roman"/>
    <w:panose1 w:val="02000503040000020003"/>
    <w:charset w:val="00"/>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98553"/>
      <w:docPartObj>
        <w:docPartGallery w:val="Page Numbers (Bottom of Page)"/>
        <w:docPartUnique/>
      </w:docPartObj>
    </w:sdtPr>
    <w:sdtEndPr>
      <w:rPr>
        <w:noProof/>
      </w:rPr>
    </w:sdtEndPr>
    <w:sdtContent>
      <w:p w:rsidR="00C86A41" w:rsidRDefault="00C86A41" w:rsidP="002C1EF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099462"/>
      <w:docPartObj>
        <w:docPartGallery w:val="Page Numbers (Bottom of Page)"/>
        <w:docPartUnique/>
      </w:docPartObj>
    </w:sdtPr>
    <w:sdtEndPr>
      <w:rPr>
        <w:noProof/>
      </w:rPr>
    </w:sdtEndPr>
    <w:sdtContent>
      <w:p w:rsidR="00C86A41" w:rsidRDefault="00C86A41" w:rsidP="002C1EF3">
        <w:pPr>
          <w:pStyle w:val="Footer"/>
        </w:pPr>
        <w:r w:rsidRPr="001A0593">
          <w:rPr>
            <w:rFonts w:eastAsia="Cynulliad Sans" w:cs="Times New Roman"/>
            <w:noProof/>
            <w:szCs w:val="17"/>
            <w:lang w:eastAsia="en-GB"/>
          </w:rPr>
          <w:drawing>
            <wp:anchor distT="0" distB="0" distL="114300" distR="114300" simplePos="0" relativeHeight="251659264" behindDoc="0" locked="0" layoutInCell="1" allowOverlap="1" wp14:anchorId="54137806" wp14:editId="09F05267">
              <wp:simplePos x="0" y="0"/>
              <wp:positionH relativeFrom="page">
                <wp:posOffset>516890</wp:posOffset>
              </wp:positionH>
              <wp:positionV relativeFrom="page">
                <wp:posOffset>9839325</wp:posOffset>
              </wp:positionV>
              <wp:extent cx="2941955" cy="4927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External Communications\Media, Brand and eDemocracy\Publications\Logo\River\River logo landsca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1955" cy="4927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73" w:rsidRDefault="00142273" w:rsidP="002C1EF3">
      <w:r>
        <w:separator/>
      </w:r>
    </w:p>
  </w:footnote>
  <w:footnote w:type="continuationSeparator" w:id="0">
    <w:p w:rsidR="00142273" w:rsidRDefault="00142273" w:rsidP="002C1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AA49E3C"/>
    <w:lvl w:ilvl="0">
      <w:start w:val="1"/>
      <w:numFmt w:val="decimal"/>
      <w:lvlText w:val="%1."/>
      <w:lvlJc w:val="left"/>
      <w:pPr>
        <w:tabs>
          <w:tab w:val="num" w:pos="360"/>
        </w:tabs>
        <w:ind w:left="360" w:hanging="360"/>
      </w:pPr>
    </w:lvl>
  </w:abstractNum>
  <w:abstractNum w:abstractNumId="1">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nsid w:val="0FC3641C"/>
    <w:multiLevelType w:val="multilevel"/>
    <w:tmpl w:val="65B08A2A"/>
    <w:lvl w:ilvl="0">
      <w:start w:val="1"/>
      <w:numFmt w:val="decimalZero"/>
      <w:pStyle w:val="1Numbered-Heading"/>
      <w:suff w:val="space"/>
      <w:lvlText w:val="%1."/>
      <w:lvlJc w:val="left"/>
      <w:pPr>
        <w:ind w:left="539" w:hanging="539"/>
      </w:pPr>
      <w:rPr>
        <w:rFonts w:hint="default"/>
        <w:b/>
        <w:i w:val="0"/>
        <w:color w:val="0C2C65"/>
      </w:rPr>
    </w:lvl>
    <w:lvl w:ilvl="1">
      <w:start w:val="1"/>
      <w:numFmt w:val="decimal"/>
      <w:pStyle w:val="2Numbered-subheading"/>
      <w:suff w:val="space"/>
      <w:lvlText w:val="%1.%2."/>
      <w:lvlJc w:val="left"/>
      <w:pPr>
        <w:ind w:left="675" w:hanging="675"/>
      </w:pPr>
      <w:rPr>
        <w:rFonts w:ascii="Cynulliad Sans" w:hAnsi="Cynulliad San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3">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A5248C"/>
    <w:multiLevelType w:val="hybridMultilevel"/>
    <w:tmpl w:val="0496268A"/>
    <w:lvl w:ilvl="0" w:tplc="CF3E184E">
      <w:start w:val="1"/>
      <w:numFmt w:val="bullet"/>
      <w:pStyle w:val="4Bulletlist"/>
      <w:suff w:val="space"/>
      <w:lvlText w:val=""/>
      <w:lvlJc w:val="left"/>
      <w:pPr>
        <w:ind w:left="1440" w:hanging="360"/>
      </w:pPr>
      <w:rPr>
        <w:rFonts w:ascii="Symbol" w:hAnsi="Symbol" w:hint="default"/>
        <w:color w:val="009CA6"/>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3F6695F"/>
    <w:multiLevelType w:val="hybridMultilevel"/>
    <w:tmpl w:val="7E18F484"/>
    <w:lvl w:ilvl="0" w:tplc="FCC0DCB0">
      <w:start w:val="1"/>
      <w:numFmt w:val="decimalZero"/>
      <w:pStyle w:val="4Numberlist"/>
      <w:suff w:val="space"/>
      <w:lvlText w:val="%1."/>
      <w:lvlJc w:val="left"/>
      <w:pPr>
        <w:ind w:left="360" w:hanging="360"/>
      </w:pPr>
      <w:rPr>
        <w:rFonts w:hint="default"/>
        <w:b/>
        <w:i w:val="0"/>
        <w:color w:val="0C2C65"/>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8"/>
  </w:num>
  <w:num w:numId="4">
    <w:abstractNumId w:val="6"/>
  </w:num>
  <w:num w:numId="5">
    <w:abstractNumId w:val="6"/>
  </w:num>
  <w:num w:numId="6">
    <w:abstractNumId w:val="10"/>
  </w:num>
  <w:num w:numId="7">
    <w:abstractNumId w:val="10"/>
  </w:num>
  <w:num w:numId="8">
    <w:abstractNumId w:val="10"/>
  </w:num>
  <w:num w:numId="9">
    <w:abstractNumId w:val="10"/>
  </w:num>
  <w:num w:numId="10">
    <w:abstractNumId w:val="2"/>
  </w:num>
  <w:num w:numId="11">
    <w:abstractNumId w:val="0"/>
  </w:num>
  <w:num w:numId="12">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4"/>
  </w:num>
  <w:num w:numId="16">
    <w:abstractNumId w:val="9"/>
  </w:num>
  <w:num w:numId="17">
    <w:abstractNumId w:val="7"/>
  </w:num>
  <w:num w:numId="18">
    <w:abstractNumId w:val="5"/>
    <w:lvlOverride w:ilvl="0">
      <w:startOverride w:val="1"/>
    </w:lvlOverride>
  </w:num>
  <w:num w:numId="1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73"/>
    <w:rsid w:val="00006DEC"/>
    <w:rsid w:val="0003395A"/>
    <w:rsid w:val="000840CD"/>
    <w:rsid w:val="00085E78"/>
    <w:rsid w:val="00096C06"/>
    <w:rsid w:val="000A7615"/>
    <w:rsid w:val="000D0F5B"/>
    <w:rsid w:val="000D6AF3"/>
    <w:rsid w:val="00123514"/>
    <w:rsid w:val="00140674"/>
    <w:rsid w:val="00142273"/>
    <w:rsid w:val="0017686F"/>
    <w:rsid w:val="00176D96"/>
    <w:rsid w:val="001A0593"/>
    <w:rsid w:val="001B214D"/>
    <w:rsid w:val="001C5862"/>
    <w:rsid w:val="001C597C"/>
    <w:rsid w:val="00221B56"/>
    <w:rsid w:val="00235B25"/>
    <w:rsid w:val="002429A3"/>
    <w:rsid w:val="00275563"/>
    <w:rsid w:val="00296825"/>
    <w:rsid w:val="002C1EF3"/>
    <w:rsid w:val="002C3692"/>
    <w:rsid w:val="002C781F"/>
    <w:rsid w:val="002C791C"/>
    <w:rsid w:val="002C7C83"/>
    <w:rsid w:val="002D7BBB"/>
    <w:rsid w:val="002F014D"/>
    <w:rsid w:val="00304AFF"/>
    <w:rsid w:val="003776A0"/>
    <w:rsid w:val="00384058"/>
    <w:rsid w:val="003A0CCC"/>
    <w:rsid w:val="004512B3"/>
    <w:rsid w:val="00496E83"/>
    <w:rsid w:val="004D70F3"/>
    <w:rsid w:val="004F646D"/>
    <w:rsid w:val="0056712D"/>
    <w:rsid w:val="00591531"/>
    <w:rsid w:val="005971D9"/>
    <w:rsid w:val="005B3C8C"/>
    <w:rsid w:val="005C21D5"/>
    <w:rsid w:val="0061700B"/>
    <w:rsid w:val="0063712C"/>
    <w:rsid w:val="006937D8"/>
    <w:rsid w:val="0069647A"/>
    <w:rsid w:val="006D0BA6"/>
    <w:rsid w:val="007258C6"/>
    <w:rsid w:val="007427EB"/>
    <w:rsid w:val="007436EC"/>
    <w:rsid w:val="007463B2"/>
    <w:rsid w:val="00753C00"/>
    <w:rsid w:val="007D176E"/>
    <w:rsid w:val="00822BF8"/>
    <w:rsid w:val="008430BA"/>
    <w:rsid w:val="00847EFB"/>
    <w:rsid w:val="00855547"/>
    <w:rsid w:val="0088487E"/>
    <w:rsid w:val="008A4D74"/>
    <w:rsid w:val="008A66B9"/>
    <w:rsid w:val="008E4518"/>
    <w:rsid w:val="00916C6D"/>
    <w:rsid w:val="00921981"/>
    <w:rsid w:val="0093527A"/>
    <w:rsid w:val="00950A9F"/>
    <w:rsid w:val="009B0703"/>
    <w:rsid w:val="009B66C9"/>
    <w:rsid w:val="009C16AC"/>
    <w:rsid w:val="009D386A"/>
    <w:rsid w:val="00A33073"/>
    <w:rsid w:val="00A36315"/>
    <w:rsid w:val="00A36682"/>
    <w:rsid w:val="00A80164"/>
    <w:rsid w:val="00AB026C"/>
    <w:rsid w:val="00AC6028"/>
    <w:rsid w:val="00BE5E2F"/>
    <w:rsid w:val="00C70AED"/>
    <w:rsid w:val="00C86A41"/>
    <w:rsid w:val="00C96799"/>
    <w:rsid w:val="00CC73B9"/>
    <w:rsid w:val="00D6494C"/>
    <w:rsid w:val="00D84E3F"/>
    <w:rsid w:val="00DE663F"/>
    <w:rsid w:val="00DF5A08"/>
    <w:rsid w:val="00DF723E"/>
    <w:rsid w:val="00E01541"/>
    <w:rsid w:val="00E304EE"/>
    <w:rsid w:val="00E52DBD"/>
    <w:rsid w:val="00E74161"/>
    <w:rsid w:val="00E96810"/>
    <w:rsid w:val="00F13C57"/>
    <w:rsid w:val="00F32117"/>
    <w:rsid w:val="00F654C9"/>
    <w:rsid w:val="00FB7A98"/>
    <w:rsid w:val="00FD1DDF"/>
    <w:rsid w:val="00FD6679"/>
    <w:rsid w:val="00FD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66C6F-8472-4899-A003-F0DD71B4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1EF3"/>
    <w:pPr>
      <w:spacing w:line="264" w:lineRule="auto"/>
    </w:pPr>
    <w:rPr>
      <w:rFonts w:ascii="Cynulliad Sans" w:hAnsi="Cynulliad Sans"/>
      <w:sz w:val="24"/>
      <w:szCs w:val="24"/>
    </w:rPr>
  </w:style>
  <w:style w:type="paragraph" w:styleId="Heading1">
    <w:name w:val="heading 1"/>
    <w:basedOn w:val="Normal"/>
    <w:next w:val="Normal"/>
    <w:link w:val="Heading1Char"/>
    <w:uiPriority w:val="9"/>
    <w:rsid w:val="00F32117"/>
    <w:pPr>
      <w:keepNext/>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211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F32117"/>
    <w:pPr>
      <w:keepNext/>
      <w:keepLines/>
      <w:numPr>
        <w:ilvl w:val="2"/>
        <w:numId w:val="9"/>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5B"/>
    <w:rPr>
      <w:rFonts w:ascii="Cynulliad Sans" w:eastAsiaTheme="majorEastAsia" w:hAnsi="Cynulliad Sans" w:cstheme="majorBidi"/>
      <w:b/>
      <w:bCs/>
      <w:sz w:val="28"/>
      <w:szCs w:val="28"/>
    </w:rPr>
  </w:style>
  <w:style w:type="paragraph" w:styleId="TOCHeading">
    <w:name w:val="TOC Heading"/>
    <w:basedOn w:val="Heading1"/>
    <w:next w:val="Normal"/>
    <w:uiPriority w:val="39"/>
    <w:unhideWhenUsed/>
    <w:rsid w:val="00AB026C"/>
    <w:pPr>
      <w:keepLines/>
      <w:numPr>
        <w:numId w:val="0"/>
      </w:numPr>
      <w:spacing w:before="120" w:after="120" w:line="242" w:lineRule="auto"/>
      <w:outlineLvl w:val="9"/>
    </w:pPr>
    <w:rPr>
      <w:rFonts w:ascii="Cynulliad Serif" w:hAnsi="Cynulliad Serif"/>
      <w:color w:val="0C2C65"/>
      <w:sz w:val="32"/>
      <w:lang w:val="en-US" w:eastAsia="ja-JP"/>
    </w:rPr>
  </w:style>
  <w:style w:type="paragraph" w:styleId="TOC1">
    <w:name w:val="toc 1"/>
    <w:basedOn w:val="Normal"/>
    <w:next w:val="Normal"/>
    <w:autoRedefine/>
    <w:uiPriority w:val="39"/>
    <w:unhideWhenUsed/>
    <w:rsid w:val="00FD6679"/>
    <w:pPr>
      <w:tabs>
        <w:tab w:val="right" w:leader="dot" w:pos="9639"/>
      </w:tabs>
      <w:spacing w:before="120" w:after="120" w:line="242" w:lineRule="auto"/>
      <w:ind w:left="567" w:hanging="567"/>
    </w:pPr>
    <w:rPr>
      <w:b/>
      <w:noProof/>
    </w:rPr>
  </w:style>
  <w:style w:type="character" w:styleId="Hyperlink">
    <w:name w:val="Hyperlink"/>
    <w:basedOn w:val="DefaultParagraphFont"/>
    <w:uiPriority w:val="99"/>
    <w:unhideWhenUsed/>
    <w:rsid w:val="00BE5E2F"/>
    <w:rPr>
      <w:rFonts w:ascii="Cynulliad Sans" w:hAnsi="Cynulliad Sans"/>
      <w:b/>
      <w:color w:val="0C2C65"/>
      <w:sz w:val="24"/>
      <w:u w:val="none"/>
    </w:rPr>
  </w:style>
  <w:style w:type="paragraph" w:styleId="BalloonText">
    <w:name w:val="Balloon Text"/>
    <w:basedOn w:val="Normal"/>
    <w:link w:val="BalloonTextChar"/>
    <w:uiPriority w:val="99"/>
    <w:semiHidden/>
    <w:unhideWhenUsed/>
    <w:rsid w:val="000D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5B"/>
    <w:rPr>
      <w:rFonts w:ascii="Tahoma" w:hAnsi="Tahoma" w:cs="Tahoma"/>
      <w:sz w:val="16"/>
      <w:szCs w:val="16"/>
    </w:rPr>
  </w:style>
  <w:style w:type="character" w:customStyle="1" w:styleId="Heading2Char">
    <w:name w:val="Heading 2 Char"/>
    <w:basedOn w:val="DefaultParagraphFont"/>
    <w:link w:val="Heading2"/>
    <w:uiPriority w:val="9"/>
    <w:rsid w:val="000D0F5B"/>
    <w:rPr>
      <w:rFonts w:ascii="Cynulliad Sans" w:eastAsiaTheme="majorEastAsia" w:hAnsi="Cynulliad Sans" w:cstheme="majorBidi"/>
      <w:b/>
      <w:bCs/>
      <w:sz w:val="24"/>
      <w:szCs w:val="26"/>
    </w:rPr>
  </w:style>
  <w:style w:type="character" w:customStyle="1" w:styleId="Heading3Char">
    <w:name w:val="Heading 3 Char"/>
    <w:basedOn w:val="DefaultParagraphFont"/>
    <w:link w:val="Heading3"/>
    <w:uiPriority w:val="9"/>
    <w:semiHidden/>
    <w:rsid w:val="000D0F5B"/>
    <w:rPr>
      <w:rFonts w:ascii="Cynulliad Sans" w:eastAsiaTheme="majorEastAsia" w:hAnsi="Cynulliad Sans" w:cstheme="majorBidi"/>
      <w:bCs/>
      <w:i/>
      <w:sz w:val="24"/>
    </w:rPr>
  </w:style>
  <w:style w:type="paragraph" w:customStyle="1" w:styleId="1Mainheadings">
    <w:name w:val="1.Main headings"/>
    <w:basedOn w:val="Heading1"/>
    <w:next w:val="3Copy-text"/>
    <w:qFormat/>
    <w:rsid w:val="009C16AC"/>
    <w:pPr>
      <w:numPr>
        <w:numId w:val="0"/>
      </w:numPr>
      <w:spacing w:after="300"/>
    </w:pPr>
    <w:rPr>
      <w:rFonts w:ascii="Cynulliad Serif" w:hAnsi="Cynulliad Serif"/>
      <w:color w:val="0C2C65"/>
      <w:sz w:val="36"/>
    </w:rPr>
  </w:style>
  <w:style w:type="paragraph" w:customStyle="1" w:styleId="BodyText1">
    <w:name w:val="Body Text1"/>
    <w:basedOn w:val="Normal"/>
    <w:rsid w:val="00E304EE"/>
  </w:style>
  <w:style w:type="paragraph" w:customStyle="1" w:styleId="2Sub-headings">
    <w:name w:val="2.Sub-headings"/>
    <w:basedOn w:val="Heading2"/>
    <w:next w:val="3Copy-text"/>
    <w:qFormat/>
    <w:rsid w:val="009B0703"/>
    <w:pPr>
      <w:numPr>
        <w:ilvl w:val="0"/>
        <w:numId w:val="0"/>
      </w:numPr>
      <w:spacing w:after="40"/>
    </w:pPr>
    <w:rPr>
      <w:color w:val="009CA6"/>
      <w:sz w:val="28"/>
    </w:rPr>
  </w:style>
  <w:style w:type="paragraph" w:styleId="TOC2">
    <w:name w:val="toc 2"/>
    <w:basedOn w:val="Normal"/>
    <w:next w:val="Normal"/>
    <w:autoRedefine/>
    <w:uiPriority w:val="39"/>
    <w:unhideWhenUsed/>
    <w:rsid w:val="00FD6679"/>
    <w:pPr>
      <w:tabs>
        <w:tab w:val="right" w:leader="dot" w:pos="9639"/>
      </w:tabs>
      <w:spacing w:before="120" w:after="120" w:line="242" w:lineRule="auto"/>
      <w:ind w:left="284"/>
    </w:pPr>
    <w:rPr>
      <w:noProof/>
    </w:rPr>
  </w:style>
  <w:style w:type="paragraph" w:styleId="ListParagraph">
    <w:name w:val="List Paragraph"/>
    <w:aliases w:val="Bullet List"/>
    <w:basedOn w:val="Normal"/>
    <w:uiPriority w:val="34"/>
    <w:rsid w:val="000D6AF3"/>
    <w:pPr>
      <w:ind w:left="720"/>
      <w:contextualSpacing/>
    </w:pPr>
  </w:style>
  <w:style w:type="paragraph" w:customStyle="1" w:styleId="4Bulletlist">
    <w:name w:val="4.Bullet list"/>
    <w:basedOn w:val="Normal"/>
    <w:qFormat/>
    <w:rsid w:val="002C1EF3"/>
    <w:pPr>
      <w:numPr>
        <w:numId w:val="15"/>
      </w:numPr>
      <w:spacing w:after="160"/>
      <w:ind w:left="193" w:hanging="193"/>
    </w:pPr>
    <w:rPr>
      <w:rFonts w:eastAsia="Lucida Sans" w:cs="Times New Roman"/>
    </w:rPr>
  </w:style>
  <w:style w:type="paragraph" w:customStyle="1" w:styleId="4Numberlist">
    <w:name w:val="4.Number list"/>
    <w:basedOn w:val="ListParagraph"/>
    <w:qFormat/>
    <w:rsid w:val="002C1EF3"/>
    <w:pPr>
      <w:numPr>
        <w:numId w:val="3"/>
      </w:numPr>
      <w:spacing w:after="160"/>
      <w:ind w:left="374" w:hanging="374"/>
      <w:contextualSpacing w:val="0"/>
    </w:pPr>
  </w:style>
  <w:style w:type="table" w:styleId="TableGrid">
    <w:name w:val="Table Grid"/>
    <w:basedOn w:val="TableNormal"/>
    <w:uiPriority w:val="59"/>
    <w:rsid w:val="0069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PageheadingsnotforTableofContent">
    <w:name w:val="NON-TOC - Page headings not for Table of Content"/>
    <w:basedOn w:val="BodyText1"/>
    <w:next w:val="BodyText1"/>
    <w:rsid w:val="00F654C9"/>
    <w:rPr>
      <w:rFonts w:ascii="Cynulliad Serif" w:hAnsi="Cynulliad Serif"/>
      <w:b/>
      <w:color w:val="46260A"/>
      <w:sz w:val="32"/>
      <w:szCs w:val="32"/>
    </w:rPr>
  </w:style>
  <w:style w:type="paragraph" w:styleId="Header">
    <w:name w:val="header"/>
    <w:basedOn w:val="Normal"/>
    <w:link w:val="HeaderChar"/>
    <w:uiPriority w:val="99"/>
    <w:unhideWhenUsed/>
    <w:rsid w:val="00006DEC"/>
    <w:pPr>
      <w:tabs>
        <w:tab w:val="center" w:pos="4513"/>
        <w:tab w:val="right" w:pos="9026"/>
      </w:tabs>
      <w:spacing w:line="240" w:lineRule="auto"/>
    </w:pPr>
  </w:style>
  <w:style w:type="character" w:customStyle="1" w:styleId="HeaderChar">
    <w:name w:val="Header Char"/>
    <w:basedOn w:val="DefaultParagraphFont"/>
    <w:link w:val="Header"/>
    <w:uiPriority w:val="99"/>
    <w:rsid w:val="00006DEC"/>
    <w:rPr>
      <w:rFonts w:ascii="Cynulliad Sans" w:hAnsi="Cynulliad Sans"/>
      <w:sz w:val="24"/>
    </w:rPr>
  </w:style>
  <w:style w:type="paragraph" w:styleId="Footer">
    <w:name w:val="footer"/>
    <w:basedOn w:val="Normal"/>
    <w:link w:val="FooterChar"/>
    <w:uiPriority w:val="99"/>
    <w:unhideWhenUsed/>
    <w:rsid w:val="00006DEC"/>
    <w:pPr>
      <w:tabs>
        <w:tab w:val="center" w:pos="4513"/>
        <w:tab w:val="right" w:pos="9026"/>
      </w:tabs>
      <w:spacing w:line="240" w:lineRule="auto"/>
    </w:pPr>
  </w:style>
  <w:style w:type="character" w:customStyle="1" w:styleId="FooterChar">
    <w:name w:val="Footer Char"/>
    <w:basedOn w:val="DefaultParagraphFont"/>
    <w:link w:val="Footer"/>
    <w:uiPriority w:val="99"/>
    <w:rsid w:val="00006DEC"/>
    <w:rPr>
      <w:rFonts w:ascii="Cynulliad Sans" w:hAnsi="Cynulliad Sans"/>
      <w:sz w:val="24"/>
    </w:rPr>
  </w:style>
  <w:style w:type="paragraph" w:customStyle="1" w:styleId="1Numbered-Heading">
    <w:name w:val="1.Numbered-Heading"/>
    <w:basedOn w:val="Normal"/>
    <w:next w:val="3Copy-text"/>
    <w:qFormat/>
    <w:rsid w:val="00123514"/>
    <w:pPr>
      <w:keepNext/>
      <w:numPr>
        <w:numId w:val="10"/>
      </w:numPr>
      <w:spacing w:after="300"/>
      <w:outlineLvl w:val="0"/>
    </w:pPr>
    <w:rPr>
      <w:rFonts w:ascii="Cynulliad Serif" w:eastAsia="Times New Roman" w:hAnsi="Cynulliad Serif" w:cs="Times New Roman"/>
      <w:b/>
      <w:color w:val="0C2C65"/>
      <w:sz w:val="36"/>
      <w:lang w:eastAsia="en-GB"/>
    </w:rPr>
  </w:style>
  <w:style w:type="paragraph" w:customStyle="1" w:styleId="3Copy-text">
    <w:name w:val="3.Copy-text"/>
    <w:basedOn w:val="Normal"/>
    <w:qFormat/>
    <w:rsid w:val="002C1EF3"/>
  </w:style>
  <w:style w:type="paragraph" w:customStyle="1" w:styleId="2Numbered-subheading">
    <w:name w:val="2.Numbered-subheading"/>
    <w:basedOn w:val="Normal"/>
    <w:next w:val="3Copy-text"/>
    <w:qFormat/>
    <w:rsid w:val="009B0703"/>
    <w:pPr>
      <w:keepNext/>
      <w:numPr>
        <w:ilvl w:val="1"/>
        <w:numId w:val="10"/>
      </w:numPr>
      <w:spacing w:after="40"/>
      <w:outlineLvl w:val="1"/>
    </w:pPr>
    <w:rPr>
      <w:rFonts w:eastAsia="Times New Roman" w:cs="Times New Roman"/>
      <w:b/>
      <w:color w:val="009CA6"/>
      <w:sz w:val="28"/>
      <w:lang w:eastAsia="en-GB"/>
    </w:rPr>
  </w:style>
  <w:style w:type="paragraph" w:customStyle="1" w:styleId="5Quotetext">
    <w:name w:val="5.Quote text"/>
    <w:basedOn w:val="3Copy-text"/>
    <w:qFormat/>
    <w:rsid w:val="007463B2"/>
    <w:pPr>
      <w:ind w:left="1134"/>
    </w:pPr>
  </w:style>
  <w:style w:type="paragraph" w:customStyle="1" w:styleId="6Text-box">
    <w:name w:val="6.Text-box"/>
    <w:basedOn w:val="Normal"/>
    <w:qFormat/>
    <w:rsid w:val="009C16AC"/>
    <w:pPr>
      <w:framePr w:hSpace="284" w:wrap="around" w:hAnchor="margin" w:xAlign="right" w:yAlign="top"/>
      <w:spacing w:after="120"/>
      <w:suppressOverlap/>
    </w:pPr>
    <w:rPr>
      <w:rFonts w:eastAsia="Cynulliad Sans" w:cs="Times New Roman"/>
      <w:color w:val="0C2C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t.assembly.wales/cy/abthome/about_us-commission_assembly_administration/equalities/Pages/equalit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mCydraddoldebau@Cynulliad.Cymru" TargetMode="Externa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PO\APS%20staff%20information\Comms-Resource\Templates\A4-sheet\Secondary\Template\River.dotm" TargetMode="External"/></Relationships>
</file>

<file path=word/theme/theme1.xml><?xml version="1.0" encoding="utf-8"?>
<a:theme xmlns:a="http://schemas.openxmlformats.org/drawingml/2006/main" name="Forest">
  <a:themeElements>
    <a:clrScheme name="River">
      <a:dk1>
        <a:srgbClr val="000000"/>
      </a:dk1>
      <a:lt1>
        <a:srgbClr val="FFFFFF"/>
      </a:lt1>
      <a:dk2>
        <a:srgbClr val="0C2C65"/>
      </a:dk2>
      <a:lt2>
        <a:srgbClr val="FFFFFF"/>
      </a:lt2>
      <a:accent1>
        <a:srgbClr val="3FA628"/>
      </a:accent1>
      <a:accent2>
        <a:srgbClr val="CC007B"/>
      </a:accent2>
      <a:accent3>
        <a:srgbClr val="FE5000"/>
      </a:accent3>
      <a:accent4>
        <a:srgbClr val="009CA6"/>
      </a:accent4>
      <a:accent5>
        <a:srgbClr val="C8102E"/>
      </a:accent5>
      <a:accent6>
        <a:srgbClr val="000000"/>
      </a:accent6>
      <a:hlink>
        <a:srgbClr val="001E62"/>
      </a:hlink>
      <a:folHlink>
        <a:srgbClr val="001E62"/>
      </a:folHlink>
    </a:clrScheme>
    <a:fontScheme name="Assembly Publications">
      <a:majorFont>
        <a:latin typeface="Cynulliad Serif"/>
        <a:ea typeface=""/>
        <a:cs typeface=""/>
      </a:majorFont>
      <a:minorFont>
        <a:latin typeface="Cynullia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Welsh</NAfW_x0020_Language>
    <Meeting_x0020_Date xmlns="a4e7e3ba-90a1-4b0a-844f-73b076486bd6" xsi:nil="true"/>
    <Assembly xmlns="a4e7e3ba-90a1-4b0a-844f-73b076486bd6">4</Assembly>
  </documentManagement>
</p:properties>
</file>

<file path=customXml/itemProps1.xml><?xml version="1.0" encoding="utf-8"?>
<ds:datastoreItem xmlns:ds="http://schemas.openxmlformats.org/officeDocument/2006/customXml" ds:itemID="{FEC6B137-BFA8-4EFE-9AFD-E6C0DBDF0CA0}"/>
</file>

<file path=customXml/itemProps2.xml><?xml version="1.0" encoding="utf-8"?>
<ds:datastoreItem xmlns:ds="http://schemas.openxmlformats.org/officeDocument/2006/customXml" ds:itemID="{15BAD90F-31C4-4DF1-95FB-15F9E7FE576A}"/>
</file>

<file path=customXml/itemProps3.xml><?xml version="1.0" encoding="utf-8"?>
<ds:datastoreItem xmlns:ds="http://schemas.openxmlformats.org/officeDocument/2006/customXml" ds:itemID="{D2437ACE-F8BB-4BBF-9BBC-45AFA655A0D2}"/>
</file>

<file path=customXml/itemProps4.xml><?xml version="1.0" encoding="utf-8"?>
<ds:datastoreItem xmlns:ds="http://schemas.openxmlformats.org/officeDocument/2006/customXml" ds:itemID="{BA72F051-9BE1-41C3-B9AA-3BC91C291AE9}"/>
</file>

<file path=docProps/app.xml><?xml version="1.0" encoding="utf-8"?>
<Properties xmlns="http://schemas.openxmlformats.org/officeDocument/2006/extended-properties" xmlns:vt="http://schemas.openxmlformats.org/officeDocument/2006/docPropsVTypes">
  <Template>River.dotm</Template>
  <TotalTime>0</TotalTime>
  <Pages>6</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Annual_Equality_Report 2014-2015_ Summary_WELSH</dc:title>
  <dc:creator>Nicholas, Lori  (Assembly - Communications)</dc:creator>
  <cp:lastModifiedBy>Orr, Robert (Assembly – Communications)</cp:lastModifiedBy>
  <cp:revision>4</cp:revision>
  <cp:lastPrinted>2015-07-02T14:10:00Z</cp:lastPrinted>
  <dcterms:created xsi:type="dcterms:W3CDTF">2015-07-09T12:15:00Z</dcterms:created>
  <dcterms:modified xsi:type="dcterms:W3CDTF">2015-07-14T16:03:00Z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