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C88B2"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4ACC88CE" wp14:editId="4ACC88CF">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0970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4ACC88B3"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rPr>
        <w:t xml:space="preserve">DATGANIAD YSGRIFENEDIG </w:t>
      </w:r>
    </w:p>
    <w:p w14:paraId="4ACC88B4"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GAN</w:t>
      </w:r>
    </w:p>
    <w:p w14:paraId="4ACC88B5"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LYWODRAETH CYMRU</w:t>
      </w:r>
    </w:p>
    <w:p w14:paraId="4ACC88B6" w14:textId="77777777" w:rsidR="00A845A9" w:rsidRPr="00CE48F3" w:rsidRDefault="000C5E9B" w:rsidP="00A845A9">
      <w:pPr>
        <w:rPr>
          <w:b/>
          <w:color w:val="FF0000"/>
        </w:rPr>
      </w:pPr>
      <w:r>
        <w:rPr>
          <w:b/>
          <w:noProof/>
        </w:rPr>
        <mc:AlternateContent>
          <mc:Choice Requires="wps">
            <w:drawing>
              <wp:anchor distT="0" distB="0" distL="114300" distR="114300" simplePos="0" relativeHeight="251658240" behindDoc="0" locked="0" layoutInCell="0" allowOverlap="1" wp14:anchorId="4ACC88D0" wp14:editId="4ACC88D1">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9B6F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4ACC88BB" w14:textId="77777777" w:rsidTr="00B049B1">
        <w:tc>
          <w:tcPr>
            <w:tcW w:w="1383" w:type="dxa"/>
            <w:tcBorders>
              <w:top w:val="nil"/>
              <w:left w:val="nil"/>
              <w:bottom w:val="nil"/>
              <w:right w:val="nil"/>
            </w:tcBorders>
            <w:vAlign w:val="center"/>
          </w:tcPr>
          <w:p w14:paraId="4ACC88B7" w14:textId="77777777" w:rsidR="00EA5290" w:rsidRDefault="00EA5290" w:rsidP="00B049B1">
            <w:pPr>
              <w:spacing w:before="120" w:after="120"/>
              <w:rPr>
                <w:rFonts w:ascii="Arial" w:hAnsi="Arial" w:cs="Arial"/>
                <w:b/>
                <w:bCs/>
                <w:sz w:val="24"/>
                <w:szCs w:val="24"/>
              </w:rPr>
            </w:pPr>
          </w:p>
          <w:p w14:paraId="4ACC88B8" w14:textId="549312ED" w:rsidR="00EA5290" w:rsidRPr="00BB62A8" w:rsidRDefault="00560F1F" w:rsidP="00B049B1">
            <w:pPr>
              <w:spacing w:before="120" w:after="120"/>
              <w:rPr>
                <w:rFonts w:ascii="Arial" w:hAnsi="Arial" w:cs="Arial"/>
                <w:b/>
                <w:bCs/>
                <w:sz w:val="24"/>
                <w:szCs w:val="24"/>
              </w:rPr>
            </w:pPr>
            <w:r>
              <w:rPr>
                <w:rFonts w:ascii="Arial" w:hAnsi="Arial"/>
                <w:b/>
                <w:sz w:val="24"/>
              </w:rPr>
              <w:t>T</w:t>
            </w:r>
            <w:r w:rsidR="004B16C7">
              <w:rPr>
                <w:rFonts w:ascii="Arial" w:hAnsi="Arial"/>
                <w:b/>
                <w:sz w:val="24"/>
              </w:rPr>
              <w:t>EITL</w:t>
            </w:r>
          </w:p>
        </w:tc>
        <w:tc>
          <w:tcPr>
            <w:tcW w:w="7656" w:type="dxa"/>
            <w:tcBorders>
              <w:top w:val="nil"/>
              <w:left w:val="nil"/>
              <w:bottom w:val="nil"/>
              <w:right w:val="nil"/>
            </w:tcBorders>
            <w:vAlign w:val="center"/>
          </w:tcPr>
          <w:p w14:paraId="4ACC88B9" w14:textId="77777777" w:rsidR="00EA5290" w:rsidRPr="00670227" w:rsidRDefault="00EA5290" w:rsidP="00B049B1">
            <w:pPr>
              <w:spacing w:before="120" w:after="120"/>
              <w:rPr>
                <w:rFonts w:ascii="Arial" w:hAnsi="Arial" w:cs="Arial"/>
                <w:b/>
                <w:bCs/>
                <w:sz w:val="24"/>
                <w:szCs w:val="24"/>
              </w:rPr>
            </w:pPr>
          </w:p>
          <w:p w14:paraId="4ACC88BA" w14:textId="25206746" w:rsidR="00EA5290" w:rsidRPr="00670227" w:rsidRDefault="008915AD" w:rsidP="00B049B1">
            <w:pPr>
              <w:spacing w:before="120" w:after="120"/>
              <w:rPr>
                <w:rFonts w:ascii="Arial" w:hAnsi="Arial" w:cs="Arial"/>
                <w:b/>
                <w:bCs/>
                <w:sz w:val="24"/>
                <w:szCs w:val="24"/>
              </w:rPr>
            </w:pPr>
            <w:r w:rsidRPr="00E55165">
              <w:rPr>
                <w:rFonts w:ascii="Arial" w:hAnsi="Arial"/>
                <w:b/>
                <w:sz w:val="24"/>
              </w:rPr>
              <w:t>Rheoliadau Gorfodi Lles Anifeiliaid (Allforion Da Byw) 2024</w:t>
            </w:r>
          </w:p>
        </w:tc>
      </w:tr>
      <w:tr w:rsidR="00EA5290" w:rsidRPr="00A011A1" w14:paraId="4ACC88BE" w14:textId="77777777" w:rsidTr="00B049B1">
        <w:tc>
          <w:tcPr>
            <w:tcW w:w="1383" w:type="dxa"/>
            <w:tcBorders>
              <w:top w:val="nil"/>
              <w:left w:val="nil"/>
              <w:bottom w:val="nil"/>
              <w:right w:val="nil"/>
            </w:tcBorders>
            <w:vAlign w:val="center"/>
          </w:tcPr>
          <w:p w14:paraId="4ACC88BC"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DYDDIAD </w:t>
            </w:r>
          </w:p>
        </w:tc>
        <w:tc>
          <w:tcPr>
            <w:tcW w:w="7656" w:type="dxa"/>
            <w:tcBorders>
              <w:top w:val="nil"/>
              <w:left w:val="nil"/>
              <w:bottom w:val="nil"/>
              <w:right w:val="nil"/>
            </w:tcBorders>
            <w:vAlign w:val="center"/>
          </w:tcPr>
          <w:p w14:paraId="4ACC88BD" w14:textId="4335606F" w:rsidR="00EA5290" w:rsidRPr="00FB0A9C" w:rsidRDefault="00FB0A9C" w:rsidP="00B049B1">
            <w:pPr>
              <w:spacing w:before="120" w:after="120"/>
              <w:rPr>
                <w:rFonts w:ascii="Arial" w:hAnsi="Arial" w:cs="Arial"/>
                <w:b/>
                <w:bCs/>
                <w:sz w:val="24"/>
                <w:szCs w:val="24"/>
              </w:rPr>
            </w:pPr>
            <w:r w:rsidRPr="00FB0A9C">
              <w:rPr>
                <w:rFonts w:ascii="Arial" w:hAnsi="Arial"/>
                <w:b/>
                <w:sz w:val="24"/>
              </w:rPr>
              <w:t>1</w:t>
            </w:r>
            <w:r w:rsidR="001515A8">
              <w:rPr>
                <w:rFonts w:ascii="Arial" w:hAnsi="Arial"/>
                <w:b/>
                <w:sz w:val="24"/>
              </w:rPr>
              <w:t>6</w:t>
            </w:r>
            <w:r w:rsidR="00B9332A" w:rsidRPr="00FB0A9C">
              <w:rPr>
                <w:rFonts w:ascii="Arial" w:hAnsi="Arial"/>
                <w:b/>
                <w:sz w:val="24"/>
              </w:rPr>
              <w:t xml:space="preserve"> Me</w:t>
            </w:r>
            <w:r w:rsidR="007C6813" w:rsidRPr="00FB0A9C">
              <w:rPr>
                <w:rFonts w:ascii="Arial" w:hAnsi="Arial"/>
                <w:b/>
                <w:sz w:val="24"/>
              </w:rPr>
              <w:t>di</w:t>
            </w:r>
            <w:r w:rsidR="00B9332A" w:rsidRPr="00FB0A9C">
              <w:rPr>
                <w:rFonts w:ascii="Arial" w:hAnsi="Arial"/>
                <w:b/>
                <w:sz w:val="24"/>
              </w:rPr>
              <w:t xml:space="preserve"> 2024</w:t>
            </w:r>
          </w:p>
        </w:tc>
      </w:tr>
      <w:tr w:rsidR="00EA5290" w:rsidRPr="00A011A1" w14:paraId="4ACC88C1" w14:textId="77777777" w:rsidTr="00B049B1">
        <w:tc>
          <w:tcPr>
            <w:tcW w:w="1383" w:type="dxa"/>
            <w:tcBorders>
              <w:top w:val="nil"/>
              <w:left w:val="nil"/>
              <w:bottom w:val="nil"/>
              <w:right w:val="nil"/>
            </w:tcBorders>
            <w:vAlign w:val="center"/>
          </w:tcPr>
          <w:p w14:paraId="4ACC88BF" w14:textId="77777777" w:rsidR="00EA5290" w:rsidRPr="00BB62A8" w:rsidRDefault="00560F1F" w:rsidP="00B049B1">
            <w:pPr>
              <w:spacing w:before="120" w:after="120"/>
              <w:rPr>
                <w:rFonts w:ascii="Arial" w:hAnsi="Arial" w:cs="Arial"/>
                <w:b/>
                <w:bCs/>
                <w:sz w:val="24"/>
                <w:szCs w:val="24"/>
              </w:rPr>
            </w:pPr>
            <w:r>
              <w:rPr>
                <w:rFonts w:ascii="Arial" w:hAnsi="Arial"/>
                <w:b/>
                <w:sz w:val="24"/>
              </w:rPr>
              <w:t>GAN</w:t>
            </w:r>
          </w:p>
        </w:tc>
        <w:tc>
          <w:tcPr>
            <w:tcW w:w="7656" w:type="dxa"/>
            <w:tcBorders>
              <w:top w:val="nil"/>
              <w:left w:val="nil"/>
              <w:bottom w:val="nil"/>
              <w:right w:val="nil"/>
            </w:tcBorders>
            <w:vAlign w:val="center"/>
          </w:tcPr>
          <w:p w14:paraId="4ACC88C0" w14:textId="56183DA3" w:rsidR="00EA5290" w:rsidRPr="0041370B" w:rsidRDefault="00E0012E" w:rsidP="0041370B">
            <w:pPr>
              <w:rPr>
                <w:rFonts w:ascii="Arial" w:hAnsi="Arial" w:cs="Arial"/>
                <w:b/>
                <w:color w:val="000000" w:themeColor="text1"/>
                <w:sz w:val="24"/>
                <w:szCs w:val="24"/>
                <w:shd w:val="clear" w:color="auto" w:fill="FFFFFF"/>
              </w:rPr>
            </w:pPr>
            <w:r w:rsidRPr="0041370B">
              <w:rPr>
                <w:rFonts w:ascii="Arial" w:hAnsi="Arial"/>
                <w:b/>
                <w:sz w:val="24"/>
              </w:rPr>
              <w:t xml:space="preserve">Huw Irranca-Davies AS, </w:t>
            </w:r>
            <w:r w:rsidR="0041370B" w:rsidRPr="0041370B">
              <w:rPr>
                <w:rFonts w:ascii="Arial" w:hAnsi="Arial" w:cs="Arial"/>
                <w:b/>
                <w:color w:val="000000" w:themeColor="text1"/>
                <w:sz w:val="24"/>
                <w:szCs w:val="24"/>
                <w:shd w:val="clear" w:color="auto" w:fill="FFFFFF"/>
              </w:rPr>
              <w:t>Y Dirprwy Brif Weinidog ac Ysgrifennydd y Cabinet dros Newid Hinsawdd a Materion Gwledig</w:t>
            </w:r>
          </w:p>
        </w:tc>
      </w:tr>
    </w:tbl>
    <w:p w14:paraId="4ACC88C2" w14:textId="77777777" w:rsidR="00EA5290" w:rsidRPr="00A011A1" w:rsidRDefault="00EA5290" w:rsidP="00EA5290"/>
    <w:p w14:paraId="12816D3F" w14:textId="588626C5" w:rsidR="00B9332A" w:rsidRPr="00D86EB8" w:rsidRDefault="00B9332A" w:rsidP="00D86EB8">
      <w:pPr>
        <w:rPr>
          <w:rFonts w:ascii="Arial" w:hAnsi="Arial" w:cs="Arial"/>
          <w:sz w:val="24"/>
          <w:szCs w:val="24"/>
        </w:rPr>
      </w:pPr>
      <w:r>
        <w:rPr>
          <w:rFonts w:ascii="Arial" w:hAnsi="Arial"/>
          <w:sz w:val="24"/>
        </w:rPr>
        <w:t>Bydd Aelodau'r Senedd am gael gwybod fy mod wedi rhoi cydsyniad i'r Gweinidog Gwladol arfer pŵer i wneud is-ddeddfwriaeth mewn maes datganoledig mewn perthynas â Chymru.</w:t>
      </w:r>
    </w:p>
    <w:p w14:paraId="4C246DB7" w14:textId="77777777" w:rsidR="001E2424" w:rsidRDefault="001E2424" w:rsidP="00D86EB8">
      <w:pPr>
        <w:rPr>
          <w:rFonts w:ascii="Arial" w:hAnsi="Arial" w:cs="Arial"/>
          <w:bCs/>
          <w:sz w:val="24"/>
          <w:szCs w:val="24"/>
        </w:rPr>
      </w:pPr>
    </w:p>
    <w:p w14:paraId="7CFFC538" w14:textId="610F3BA9" w:rsidR="00AC4928" w:rsidRPr="00D86EB8" w:rsidRDefault="00AC4928" w:rsidP="00D86EB8">
      <w:pPr>
        <w:rPr>
          <w:rFonts w:ascii="Arial" w:hAnsi="Arial" w:cs="Arial"/>
          <w:color w:val="000000" w:themeColor="text1"/>
          <w:sz w:val="24"/>
          <w:szCs w:val="24"/>
        </w:rPr>
      </w:pPr>
      <w:r w:rsidRPr="00E55165">
        <w:rPr>
          <w:rFonts w:ascii="Arial" w:hAnsi="Arial"/>
          <w:sz w:val="24"/>
        </w:rPr>
        <w:t xml:space="preserve">Gosodwyd Rheoliadau Gorfodi Lles Anifeiliaid (Allforion Da Byw) 2024 (“y Rheoliadau”) gerbron Senedd y DU ar </w:t>
      </w:r>
      <w:r w:rsidR="00E55165" w:rsidRPr="00E55165">
        <w:rPr>
          <w:rFonts w:ascii="Arial" w:hAnsi="Arial"/>
          <w:sz w:val="24"/>
        </w:rPr>
        <w:t>12</w:t>
      </w:r>
      <w:r w:rsidRPr="00E55165">
        <w:rPr>
          <w:rFonts w:ascii="Arial" w:hAnsi="Arial"/>
          <w:sz w:val="24"/>
        </w:rPr>
        <w:t xml:space="preserve"> Me</w:t>
      </w:r>
      <w:r w:rsidR="007C6813" w:rsidRPr="00E55165">
        <w:rPr>
          <w:rFonts w:ascii="Arial" w:hAnsi="Arial"/>
          <w:sz w:val="24"/>
        </w:rPr>
        <w:t>di</w:t>
      </w:r>
      <w:r w:rsidRPr="00E55165">
        <w:rPr>
          <w:rFonts w:ascii="Arial" w:hAnsi="Arial"/>
          <w:color w:val="000000" w:themeColor="text1"/>
          <w:sz w:val="24"/>
        </w:rPr>
        <w:t>, drwy</w:t>
      </w:r>
      <w:r>
        <w:rPr>
          <w:rFonts w:ascii="Arial" w:hAnsi="Arial"/>
          <w:color w:val="000000" w:themeColor="text1"/>
          <w:sz w:val="24"/>
        </w:rPr>
        <w:t xml:space="preserve"> arfer pwerau a roddwyd o dan Ddeddf Lles Anifeiliaid (Allforion Da Byw) 2024 (“y Ddeddf”).</w:t>
      </w:r>
    </w:p>
    <w:p w14:paraId="66A9608B" w14:textId="77777777" w:rsidR="00C30CDF" w:rsidRPr="00D86EB8" w:rsidRDefault="00C30CDF" w:rsidP="00D86EB8">
      <w:pPr>
        <w:rPr>
          <w:rFonts w:ascii="Arial" w:hAnsi="Arial" w:cs="Arial"/>
          <w:color w:val="000000" w:themeColor="text1"/>
          <w:sz w:val="24"/>
          <w:szCs w:val="24"/>
        </w:rPr>
      </w:pPr>
    </w:p>
    <w:p w14:paraId="05FB3238" w14:textId="76B4C9D8" w:rsidR="00C30CDF" w:rsidRPr="00C30CDF" w:rsidRDefault="00C30CDF" w:rsidP="00D86EB8">
      <w:pPr>
        <w:tabs>
          <w:tab w:val="left" w:pos="900"/>
        </w:tabs>
        <w:rPr>
          <w:rFonts w:ascii="Arial" w:eastAsia="Arial" w:hAnsi="Arial" w:cs="Arial"/>
          <w:color w:val="000000" w:themeColor="text1"/>
          <w:sz w:val="24"/>
          <w:szCs w:val="24"/>
        </w:rPr>
      </w:pPr>
      <w:r>
        <w:rPr>
          <w:rFonts w:ascii="Arial" w:hAnsi="Arial"/>
          <w:sz w:val="24"/>
        </w:rPr>
        <w:t xml:space="preserve">Mae'r Ddeddf yn gwneud darpariaethau i wahardd gwartheg ac anifeiliaid buchol eraill, defaid, geifr, moch neu faeddod gwyllt, a cheffylau neu anifeiliaid ceffylaidd eraill (“relevant livestock”), rhag cael eu hallforio i'w lladd, gan gynnwys eu hallforio er mwyn eu pesgi i'w lladd wedyn. Ystyr allforio yw anfon neu geisio anfon da byw perthnasol o Brydain Fawr i unrhyw le y tu allan i Ynysoedd Prydain, neu gludo neu geisio cludo, neu drefnu neu geisio trefnu i gludo da byw perthnasol o Brydain Fawr neu drwy Brydain Fawr i unrhyw le y tu allan i Ynysoedd Prydain. </w:t>
      </w:r>
    </w:p>
    <w:p w14:paraId="10C24DBC" w14:textId="77777777" w:rsidR="00C30CDF" w:rsidRPr="00C30CDF" w:rsidRDefault="00C30CDF" w:rsidP="00D86EB8">
      <w:pPr>
        <w:rPr>
          <w:rFonts w:ascii="Arial" w:eastAsia="Arial" w:hAnsi="Arial" w:cs="Arial"/>
          <w:color w:val="000000" w:themeColor="text1"/>
          <w:sz w:val="24"/>
          <w:szCs w:val="24"/>
        </w:rPr>
      </w:pPr>
    </w:p>
    <w:p w14:paraId="092CF267" w14:textId="29437901" w:rsidR="00C30CDF" w:rsidRPr="00C30CDF" w:rsidRDefault="00C30CDF" w:rsidP="00D86EB8">
      <w:pPr>
        <w:rPr>
          <w:rFonts w:ascii="Arial" w:eastAsia="Arial" w:hAnsi="Arial" w:cs="Arial"/>
          <w:color w:val="000000" w:themeColor="text1"/>
          <w:sz w:val="24"/>
          <w:szCs w:val="24"/>
        </w:rPr>
      </w:pPr>
      <w:r>
        <w:rPr>
          <w:rFonts w:ascii="Arial" w:hAnsi="Arial"/>
          <w:sz w:val="24"/>
        </w:rPr>
        <w:t>Mae'r Rheoliadau'n sefydlu pwerau gorfodi, troseddau, a chosbau sy'n gysylltiedig â'r gwaharddiad ar allforio da byw perthnasol i'w lladd, gan gynnwys eu hallforio er mwyn eu pesgi i'w lladd wedyn.</w:t>
      </w:r>
    </w:p>
    <w:p w14:paraId="1C5C0960" w14:textId="77777777" w:rsidR="00C30CDF" w:rsidRPr="00C30CDF" w:rsidRDefault="00C30CDF" w:rsidP="00D86EB8">
      <w:pPr>
        <w:widowControl w:val="0"/>
        <w:rPr>
          <w:rFonts w:ascii="Arial" w:eastAsia="Palatino Linotype" w:hAnsi="Arial" w:cs="Arial"/>
          <w:color w:val="000000" w:themeColor="text1"/>
          <w:sz w:val="24"/>
          <w:szCs w:val="24"/>
          <w:lang w:val="en-US"/>
        </w:rPr>
      </w:pPr>
    </w:p>
    <w:p w14:paraId="5DFEB215" w14:textId="77777777" w:rsidR="00E00242" w:rsidRDefault="00C30CDF" w:rsidP="00E00242">
      <w:pPr>
        <w:widowControl w:val="0"/>
        <w:rPr>
          <w:rFonts w:ascii="Arial" w:hAnsi="Arial"/>
          <w:sz w:val="24"/>
        </w:rPr>
      </w:pPr>
      <w:r>
        <w:rPr>
          <w:rFonts w:ascii="Arial" w:hAnsi="Arial"/>
          <w:color w:val="000000" w:themeColor="text1"/>
          <w:sz w:val="24"/>
        </w:rPr>
        <w:t xml:space="preserve">Polisi Llywodraeth Cymru fel arfer yw deddfu dros Gymru pan fo'r materion dan sylw yn rhai sydd o fewn cymhwysedd datganoledig. Fodd bynnag, o dan rai amgylchiadau, mae manteision i gydweithio â Llywodraeth y DU pan fo sail resymegol glir dros wneud hynny. </w:t>
      </w:r>
      <w:r>
        <w:rPr>
          <w:rFonts w:ascii="Arial" w:hAnsi="Arial"/>
          <w:sz w:val="24"/>
        </w:rPr>
        <w:t>Y tro hwn, rwyf wedi rhoi cydsyniad i Lywodraeth y DU wneud y Rheoliadau.</w:t>
      </w:r>
      <w:r>
        <w:rPr>
          <w:rFonts w:ascii="Arial" w:hAnsi="Arial"/>
          <w:color w:val="000000" w:themeColor="text1"/>
          <w:sz w:val="24"/>
        </w:rPr>
        <w:t xml:space="preserve"> </w:t>
      </w:r>
      <w:r>
        <w:rPr>
          <w:rFonts w:ascii="Arial" w:hAnsi="Arial"/>
          <w:sz w:val="24"/>
        </w:rPr>
        <w:t xml:space="preserve">Drwy wneud hynny, bydd modd sicrhau bod y Rheoliadau'n cael eu cyflwyno ar yr un pryd ar draws Cymru, Lloegr a'r Alban, a sicrhau hefyd y bydd modd cyfathrebu â rhanddeiliaid mewn ffordd gydlynol a fydd yn cael ei chydgysylltu'n ganolog. </w:t>
      </w:r>
      <w:r>
        <w:rPr>
          <w:rFonts w:ascii="Arial" w:hAnsi="Arial"/>
          <w:color w:val="000000"/>
          <w:sz w:val="24"/>
        </w:rPr>
        <w:t xml:space="preserve">Caiff teithiau cludo da byw ddechrau o'r gwledydd gwahanol sy'n rhan o Brydain Fawr, a theithio drwyddynt, er mwyn </w:t>
      </w:r>
      <w:r>
        <w:rPr>
          <w:rFonts w:ascii="Arial" w:hAnsi="Arial"/>
          <w:sz w:val="24"/>
        </w:rPr>
        <w:t xml:space="preserve">cyrraedd cyrchfan. Gallai rheoliadau gwahanol ar draws Prydain Fawr, neu </w:t>
      </w:r>
      <w:r>
        <w:rPr>
          <w:rFonts w:ascii="Arial" w:hAnsi="Arial"/>
          <w:color w:val="000000"/>
          <w:sz w:val="24"/>
        </w:rPr>
        <w:t xml:space="preserve">unrhyw wahaniaethau o ran pryd y byddai'r rheoliadau'n dod i rym, </w:t>
      </w:r>
      <w:r>
        <w:rPr>
          <w:rFonts w:ascii="Arial" w:hAnsi="Arial"/>
          <w:sz w:val="24"/>
        </w:rPr>
        <w:t xml:space="preserve">arwain at gymhlethdodau, </w:t>
      </w:r>
    </w:p>
    <w:p w14:paraId="11E064F2" w14:textId="1EF6B4B8" w:rsidR="00C30CDF" w:rsidRPr="00C30CDF" w:rsidRDefault="00C30CDF" w:rsidP="00E00242">
      <w:pPr>
        <w:widowControl w:val="0"/>
        <w:rPr>
          <w:rFonts w:ascii="Arial" w:hAnsi="Arial" w:cs="Arial"/>
          <w:sz w:val="24"/>
          <w:szCs w:val="24"/>
        </w:rPr>
      </w:pPr>
      <w:r>
        <w:rPr>
          <w:rFonts w:ascii="Arial" w:hAnsi="Arial"/>
          <w:sz w:val="24"/>
        </w:rPr>
        <w:t>anghysonderau a baich gweinyddol ar</w:t>
      </w:r>
      <w:r w:rsidR="00E00242">
        <w:rPr>
          <w:rFonts w:ascii="Arial" w:hAnsi="Arial"/>
          <w:sz w:val="24"/>
        </w:rPr>
        <w:t xml:space="preserve"> </w:t>
      </w:r>
      <w:r w:rsidR="002154D5">
        <w:rPr>
          <w:rFonts w:ascii="Arial" w:hAnsi="Arial"/>
          <w:sz w:val="24"/>
        </w:rPr>
        <w:t xml:space="preserve">y </w:t>
      </w:r>
      <w:r>
        <w:rPr>
          <w:rFonts w:ascii="Arial" w:hAnsi="Arial"/>
          <w:sz w:val="24"/>
        </w:rPr>
        <w:t>diwydiant a'r asiantaethau gorfodi.</w:t>
      </w:r>
      <w:r w:rsidR="00E00242">
        <w:rPr>
          <w:rFonts w:ascii="Arial" w:hAnsi="Arial"/>
          <w:sz w:val="24"/>
        </w:rPr>
        <w:t xml:space="preserve"> </w:t>
      </w:r>
    </w:p>
    <w:p w14:paraId="688D4CD0" w14:textId="77777777" w:rsidR="00C30CDF" w:rsidRPr="00C30CDF" w:rsidRDefault="00C30CDF" w:rsidP="00D86EB8">
      <w:pPr>
        <w:rPr>
          <w:rFonts w:ascii="Arial" w:hAnsi="Arial" w:cs="Arial"/>
          <w:sz w:val="24"/>
          <w:szCs w:val="24"/>
        </w:rPr>
      </w:pPr>
    </w:p>
    <w:p w14:paraId="0FC8AA8C" w14:textId="77777777" w:rsidR="00C30CDF" w:rsidRDefault="00C30CDF" w:rsidP="00D86EB8">
      <w:pPr>
        <w:rPr>
          <w:rFonts w:ascii="Arial" w:hAnsi="Arial" w:cs="Arial"/>
          <w:sz w:val="24"/>
          <w:szCs w:val="24"/>
        </w:rPr>
      </w:pPr>
      <w:r>
        <w:rPr>
          <w:rFonts w:ascii="Arial" w:hAnsi="Arial"/>
          <w:sz w:val="24"/>
        </w:rPr>
        <w:lastRenderedPageBreak/>
        <w:t xml:space="preserve">Mae gan swyddogion Llywodraeth Cymru berthynas waith dda gyda'u swyddogion yn Defra a byddant yn parhau i weithio gyda nhw a Llywodraeth yr Alban i wella'r sefyllfa o ran diogelu lles anifeiliaid wrth iddynt gael eu cludo, gan gynnal cysylltiadau cadarnhaol ac adeiladol rhwng y llywodraethau. </w:t>
      </w:r>
    </w:p>
    <w:p w14:paraId="4E3B4BDB" w14:textId="77777777" w:rsidR="00C30CDF" w:rsidRDefault="00C30CDF" w:rsidP="00D86EB8">
      <w:pPr>
        <w:rPr>
          <w:rFonts w:ascii="Arial" w:hAnsi="Arial" w:cs="Arial"/>
          <w:sz w:val="24"/>
          <w:szCs w:val="24"/>
        </w:rPr>
      </w:pPr>
    </w:p>
    <w:p w14:paraId="6B890B23" w14:textId="0536F6EA" w:rsidR="00C30CDF" w:rsidRPr="00C30CDF" w:rsidRDefault="00C032E9" w:rsidP="00D86EB8">
      <w:pPr>
        <w:rPr>
          <w:rFonts w:ascii="Arial" w:hAnsi="Arial" w:cs="Arial"/>
          <w:sz w:val="24"/>
          <w:szCs w:val="24"/>
        </w:rPr>
      </w:pPr>
      <w:r>
        <w:rPr>
          <w:rFonts w:ascii="Arial" w:hAnsi="Arial"/>
          <w:sz w:val="24"/>
        </w:rPr>
        <w:t xml:space="preserve">Gosodwyd y Rheoliadau gerbron Senedd y DU, gan ddefnyddio'r weithdrefn gadarnhaol </w:t>
      </w:r>
      <w:r w:rsidRPr="00E55165">
        <w:rPr>
          <w:rFonts w:ascii="Arial" w:hAnsi="Arial"/>
          <w:sz w:val="24"/>
        </w:rPr>
        <w:t xml:space="preserve">drafft, ar </w:t>
      </w:r>
      <w:r w:rsidR="00E55165" w:rsidRPr="00E55165">
        <w:rPr>
          <w:rFonts w:ascii="Arial" w:hAnsi="Arial"/>
          <w:sz w:val="24"/>
        </w:rPr>
        <w:t>12</w:t>
      </w:r>
      <w:r w:rsidR="00C40224" w:rsidRPr="00E55165">
        <w:rPr>
          <w:rFonts w:ascii="Arial" w:hAnsi="Arial"/>
          <w:sz w:val="24"/>
        </w:rPr>
        <w:t xml:space="preserve"> Medi </w:t>
      </w:r>
      <w:r w:rsidRPr="00E55165">
        <w:rPr>
          <w:rFonts w:ascii="Arial" w:hAnsi="Arial"/>
          <w:sz w:val="24"/>
        </w:rPr>
        <w:t xml:space="preserve">a disgwylir iddynt ddod i rym ar </w:t>
      </w:r>
      <w:r w:rsidR="00C40224" w:rsidRPr="00E55165">
        <w:rPr>
          <w:rFonts w:ascii="Arial" w:hAnsi="Arial"/>
          <w:sz w:val="24"/>
        </w:rPr>
        <w:t>1 Ionawr 2025</w:t>
      </w:r>
      <w:r w:rsidRPr="00E55165">
        <w:rPr>
          <w:rFonts w:ascii="Arial" w:hAnsi="Arial"/>
          <w:sz w:val="24"/>
        </w:rPr>
        <w:t>.</w:t>
      </w:r>
    </w:p>
    <w:p w14:paraId="20436E50" w14:textId="77777777" w:rsidR="00C30CDF" w:rsidRDefault="00C30CDF" w:rsidP="00D86EB8">
      <w:pPr>
        <w:rPr>
          <w:rFonts w:ascii="Arial" w:eastAsia="Calibri" w:hAnsi="Arial" w:cs="Arial"/>
          <w:sz w:val="24"/>
          <w:szCs w:val="24"/>
        </w:rPr>
      </w:pPr>
    </w:p>
    <w:sectPr w:rsidR="00C30CDF" w:rsidSect="00B56730">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1D8D2" w14:textId="77777777" w:rsidR="0015357E" w:rsidRDefault="0015357E">
      <w:r>
        <w:separator/>
      </w:r>
    </w:p>
  </w:endnote>
  <w:endnote w:type="continuationSeparator" w:id="0">
    <w:p w14:paraId="419D47F9" w14:textId="77777777" w:rsidR="0015357E" w:rsidRDefault="0015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88D6"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CC88D7"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88D8" w14:textId="4F119B29"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332A">
      <w:rPr>
        <w:rStyle w:val="PageNumber"/>
      </w:rPr>
      <w:t>2</w:t>
    </w:r>
    <w:r>
      <w:rPr>
        <w:rStyle w:val="PageNumber"/>
      </w:rPr>
      <w:fldChar w:fldCharType="end"/>
    </w:r>
  </w:p>
  <w:p w14:paraId="4ACC88D9"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88DD"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rPr>
      <w:fldChar w:fldCharType="begin"/>
    </w:r>
    <w:r w:rsidRPr="005D2A41">
      <w:rPr>
        <w:rStyle w:val="PageNumber"/>
        <w:rFonts w:ascii="Arial" w:hAnsi="Arial" w:cs="Arial"/>
        <w:sz w:val="24"/>
      </w:rPr>
      <w:instrText xml:space="preserve">PAGE  </w:instrText>
    </w:r>
    <w:r w:rsidRPr="005D2A41">
      <w:rPr>
        <w:rStyle w:val="PageNumber"/>
        <w:rFonts w:ascii="Arial" w:hAnsi="Arial" w:cs="Arial"/>
        <w:sz w:val="24"/>
      </w:rPr>
      <w:fldChar w:fldCharType="separate"/>
    </w:r>
    <w:r w:rsidR="001E53BF">
      <w:rPr>
        <w:rStyle w:val="PageNumber"/>
        <w:rFonts w:ascii="Arial" w:hAnsi="Arial" w:cs="Arial"/>
        <w:sz w:val="24"/>
      </w:rPr>
      <w:t>1</w:t>
    </w:r>
    <w:r w:rsidRPr="005D2A41">
      <w:rPr>
        <w:rStyle w:val="PageNumber"/>
        <w:rFonts w:ascii="Arial" w:hAnsi="Arial" w:cs="Arial"/>
        <w:sz w:val="24"/>
      </w:rPr>
      <w:fldChar w:fldCharType="end"/>
    </w:r>
  </w:p>
  <w:p w14:paraId="4ACC88DE"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788E8" w14:textId="77777777" w:rsidR="0015357E" w:rsidRDefault="0015357E">
      <w:r>
        <w:separator/>
      </w:r>
    </w:p>
  </w:footnote>
  <w:footnote w:type="continuationSeparator" w:id="0">
    <w:p w14:paraId="63C53947" w14:textId="77777777" w:rsidR="0015357E" w:rsidRDefault="00153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88DA" w14:textId="77777777" w:rsidR="00AE064D" w:rsidRDefault="000C5E9B">
    <w:r>
      <w:rPr>
        <w:noProof/>
      </w:rPr>
      <w:drawing>
        <wp:anchor distT="0" distB="0" distL="114300" distR="114300" simplePos="0" relativeHeight="251657728" behindDoc="1" locked="0" layoutInCell="1" allowOverlap="1" wp14:anchorId="4ACC88DF" wp14:editId="4ACC88E0">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4ACC88DB" w14:textId="77777777" w:rsidR="00DD4B82" w:rsidRDefault="00DD4B82">
    <w:pPr>
      <w:pStyle w:val="Header"/>
    </w:pPr>
  </w:p>
  <w:p w14:paraId="4ACC88DC"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226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6345"/>
    <w:rsid w:val="00023B69"/>
    <w:rsid w:val="000516D9"/>
    <w:rsid w:val="0006774B"/>
    <w:rsid w:val="00082B81"/>
    <w:rsid w:val="00090C3D"/>
    <w:rsid w:val="00091610"/>
    <w:rsid w:val="00097118"/>
    <w:rsid w:val="000C3A52"/>
    <w:rsid w:val="000C53DB"/>
    <w:rsid w:val="000C5E9B"/>
    <w:rsid w:val="00134918"/>
    <w:rsid w:val="001460B1"/>
    <w:rsid w:val="001515A8"/>
    <w:rsid w:val="0015357E"/>
    <w:rsid w:val="001647DD"/>
    <w:rsid w:val="0017102C"/>
    <w:rsid w:val="001A39E2"/>
    <w:rsid w:val="001A4E69"/>
    <w:rsid w:val="001A6AF1"/>
    <w:rsid w:val="001B027C"/>
    <w:rsid w:val="001B288D"/>
    <w:rsid w:val="001C532F"/>
    <w:rsid w:val="001D6D28"/>
    <w:rsid w:val="001E2424"/>
    <w:rsid w:val="001E53BF"/>
    <w:rsid w:val="00214B25"/>
    <w:rsid w:val="002154D5"/>
    <w:rsid w:val="00223E62"/>
    <w:rsid w:val="00274F08"/>
    <w:rsid w:val="0028781F"/>
    <w:rsid w:val="002A5310"/>
    <w:rsid w:val="002B6926"/>
    <w:rsid w:val="002B7904"/>
    <w:rsid w:val="002C1ED4"/>
    <w:rsid w:val="002C57B6"/>
    <w:rsid w:val="002E7F41"/>
    <w:rsid w:val="002F0EB9"/>
    <w:rsid w:val="002F3DE2"/>
    <w:rsid w:val="002F53A9"/>
    <w:rsid w:val="00306036"/>
    <w:rsid w:val="00314E36"/>
    <w:rsid w:val="003220C1"/>
    <w:rsid w:val="00327C74"/>
    <w:rsid w:val="00356D7B"/>
    <w:rsid w:val="00357893"/>
    <w:rsid w:val="0036336C"/>
    <w:rsid w:val="003670C1"/>
    <w:rsid w:val="00370471"/>
    <w:rsid w:val="003B1503"/>
    <w:rsid w:val="003B3D64"/>
    <w:rsid w:val="003C5133"/>
    <w:rsid w:val="003C786D"/>
    <w:rsid w:val="00412673"/>
    <w:rsid w:val="0041370B"/>
    <w:rsid w:val="00416183"/>
    <w:rsid w:val="00421EE3"/>
    <w:rsid w:val="0043031D"/>
    <w:rsid w:val="00463029"/>
    <w:rsid w:val="0046757C"/>
    <w:rsid w:val="004925F9"/>
    <w:rsid w:val="004A7A69"/>
    <w:rsid w:val="004B16C7"/>
    <w:rsid w:val="004C2BF6"/>
    <w:rsid w:val="004F0C2D"/>
    <w:rsid w:val="00546C5B"/>
    <w:rsid w:val="0055023A"/>
    <w:rsid w:val="00560F1F"/>
    <w:rsid w:val="00574BB3"/>
    <w:rsid w:val="005A22E2"/>
    <w:rsid w:val="005B030B"/>
    <w:rsid w:val="005B4754"/>
    <w:rsid w:val="005D2A41"/>
    <w:rsid w:val="005D7663"/>
    <w:rsid w:val="005F1659"/>
    <w:rsid w:val="00603548"/>
    <w:rsid w:val="00646048"/>
    <w:rsid w:val="00654C0A"/>
    <w:rsid w:val="006633C7"/>
    <w:rsid w:val="00663F04"/>
    <w:rsid w:val="00670227"/>
    <w:rsid w:val="006814BD"/>
    <w:rsid w:val="0069133F"/>
    <w:rsid w:val="0069596A"/>
    <w:rsid w:val="006B340E"/>
    <w:rsid w:val="006B4316"/>
    <w:rsid w:val="006B461D"/>
    <w:rsid w:val="006E0A2C"/>
    <w:rsid w:val="006E1CF7"/>
    <w:rsid w:val="006E3103"/>
    <w:rsid w:val="00703993"/>
    <w:rsid w:val="0073380E"/>
    <w:rsid w:val="00743B79"/>
    <w:rsid w:val="007523BC"/>
    <w:rsid w:val="00752C48"/>
    <w:rsid w:val="00763221"/>
    <w:rsid w:val="00775EE0"/>
    <w:rsid w:val="00795295"/>
    <w:rsid w:val="007A05FB"/>
    <w:rsid w:val="007B5260"/>
    <w:rsid w:val="007C24E7"/>
    <w:rsid w:val="007C6813"/>
    <w:rsid w:val="007D1402"/>
    <w:rsid w:val="007F5E64"/>
    <w:rsid w:val="00800FA0"/>
    <w:rsid w:val="00812370"/>
    <w:rsid w:val="0082411A"/>
    <w:rsid w:val="00826E89"/>
    <w:rsid w:val="00841628"/>
    <w:rsid w:val="00846160"/>
    <w:rsid w:val="00877BD2"/>
    <w:rsid w:val="00890D89"/>
    <w:rsid w:val="008915AD"/>
    <w:rsid w:val="008A3ED7"/>
    <w:rsid w:val="008B0050"/>
    <w:rsid w:val="008B7927"/>
    <w:rsid w:val="008D1E0B"/>
    <w:rsid w:val="008F0CC6"/>
    <w:rsid w:val="008F789E"/>
    <w:rsid w:val="00905771"/>
    <w:rsid w:val="00953A46"/>
    <w:rsid w:val="00967473"/>
    <w:rsid w:val="00973090"/>
    <w:rsid w:val="00974826"/>
    <w:rsid w:val="00995EEC"/>
    <w:rsid w:val="009D26D8"/>
    <w:rsid w:val="009E4974"/>
    <w:rsid w:val="009F06C3"/>
    <w:rsid w:val="009F19A4"/>
    <w:rsid w:val="00A204C9"/>
    <w:rsid w:val="00A23742"/>
    <w:rsid w:val="00A237F5"/>
    <w:rsid w:val="00A313E9"/>
    <w:rsid w:val="00A3247B"/>
    <w:rsid w:val="00A60894"/>
    <w:rsid w:val="00A72CF3"/>
    <w:rsid w:val="00A82A45"/>
    <w:rsid w:val="00A845A9"/>
    <w:rsid w:val="00A86958"/>
    <w:rsid w:val="00AA4887"/>
    <w:rsid w:val="00AA5651"/>
    <w:rsid w:val="00AA5848"/>
    <w:rsid w:val="00AA7750"/>
    <w:rsid w:val="00AB2412"/>
    <w:rsid w:val="00AC4928"/>
    <w:rsid w:val="00AD65F1"/>
    <w:rsid w:val="00AE064D"/>
    <w:rsid w:val="00AF056B"/>
    <w:rsid w:val="00B049B1"/>
    <w:rsid w:val="00B239BA"/>
    <w:rsid w:val="00B468BB"/>
    <w:rsid w:val="00B56730"/>
    <w:rsid w:val="00B81F17"/>
    <w:rsid w:val="00B9332A"/>
    <w:rsid w:val="00BB1E9B"/>
    <w:rsid w:val="00C032E9"/>
    <w:rsid w:val="00C30CDF"/>
    <w:rsid w:val="00C40224"/>
    <w:rsid w:val="00C43B4A"/>
    <w:rsid w:val="00C56529"/>
    <w:rsid w:val="00C64FA5"/>
    <w:rsid w:val="00C84A12"/>
    <w:rsid w:val="00CF3DC5"/>
    <w:rsid w:val="00D017E2"/>
    <w:rsid w:val="00D14953"/>
    <w:rsid w:val="00D16D97"/>
    <w:rsid w:val="00D25177"/>
    <w:rsid w:val="00D27F42"/>
    <w:rsid w:val="00D75261"/>
    <w:rsid w:val="00D84713"/>
    <w:rsid w:val="00D86EB8"/>
    <w:rsid w:val="00DC2DE2"/>
    <w:rsid w:val="00DD4B82"/>
    <w:rsid w:val="00E0012E"/>
    <w:rsid w:val="00E00242"/>
    <w:rsid w:val="00E108C7"/>
    <w:rsid w:val="00E1556F"/>
    <w:rsid w:val="00E3419E"/>
    <w:rsid w:val="00E4159E"/>
    <w:rsid w:val="00E47B1A"/>
    <w:rsid w:val="00E55165"/>
    <w:rsid w:val="00E6154D"/>
    <w:rsid w:val="00E631B1"/>
    <w:rsid w:val="00E95F93"/>
    <w:rsid w:val="00EA5290"/>
    <w:rsid w:val="00EB248F"/>
    <w:rsid w:val="00EB5F93"/>
    <w:rsid w:val="00EC0568"/>
    <w:rsid w:val="00EE5B4B"/>
    <w:rsid w:val="00EE721A"/>
    <w:rsid w:val="00F0272E"/>
    <w:rsid w:val="00F12DFD"/>
    <w:rsid w:val="00F2438B"/>
    <w:rsid w:val="00F53881"/>
    <w:rsid w:val="00F613BD"/>
    <w:rsid w:val="00F81C33"/>
    <w:rsid w:val="00F923C2"/>
    <w:rsid w:val="00F97613"/>
    <w:rsid w:val="00FB0A9C"/>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C88B1"/>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semiHidden/>
    <w:unhideWhenUsed/>
    <w:rsid w:val="004925F9"/>
    <w:rPr>
      <w:sz w:val="16"/>
      <w:szCs w:val="16"/>
    </w:rPr>
  </w:style>
  <w:style w:type="paragraph" w:styleId="CommentText">
    <w:name w:val="annotation text"/>
    <w:basedOn w:val="Normal"/>
    <w:link w:val="CommentTextChar"/>
    <w:unhideWhenUsed/>
    <w:rsid w:val="004925F9"/>
    <w:rPr>
      <w:sz w:val="20"/>
    </w:rPr>
  </w:style>
  <w:style w:type="character" w:customStyle="1" w:styleId="CommentTextChar">
    <w:name w:val="Comment Text Char"/>
    <w:basedOn w:val="DefaultParagraphFont"/>
    <w:link w:val="CommentText"/>
    <w:rsid w:val="004925F9"/>
    <w:rPr>
      <w:rFonts w:ascii="TradeGothic" w:hAnsi="TradeGothic"/>
      <w:lang w:eastAsia="en-US"/>
    </w:rPr>
  </w:style>
  <w:style w:type="paragraph" w:styleId="CommentSubject">
    <w:name w:val="annotation subject"/>
    <w:basedOn w:val="CommentText"/>
    <w:next w:val="CommentText"/>
    <w:link w:val="CommentSubjectChar"/>
    <w:semiHidden/>
    <w:unhideWhenUsed/>
    <w:rsid w:val="004925F9"/>
    <w:rPr>
      <w:b/>
      <w:bCs/>
    </w:rPr>
  </w:style>
  <w:style w:type="character" w:customStyle="1" w:styleId="CommentSubjectChar">
    <w:name w:val="Comment Subject Char"/>
    <w:basedOn w:val="CommentTextChar"/>
    <w:link w:val="CommentSubject"/>
    <w:semiHidden/>
    <w:rsid w:val="004925F9"/>
    <w:rPr>
      <w:rFonts w:ascii="TradeGothic" w:hAnsi="TradeGothic"/>
      <w:b/>
      <w:bCs/>
      <w:lang w:eastAsia="en-US"/>
    </w:rPr>
  </w:style>
  <w:style w:type="paragraph" w:styleId="Revision">
    <w:name w:val="Revision"/>
    <w:hidden/>
    <w:uiPriority w:val="99"/>
    <w:semiHidden/>
    <w:rsid w:val="00763221"/>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A53363452</value>
    </field>
    <field name="Objective-Title">
      <value order="0">MA/HIDCC/5128/24 - The Animal Welfare (Livestock Exports) Enforcement Regulations 2024 - Annex 7 - Written Statement (CYMRAEG)</value>
    </field>
    <field name="Objective-Description">
      <value order="0"/>
    </field>
    <field name="Objective-CreationStamp">
      <value order="0">2024-06-03T08:25:16Z</value>
    </field>
    <field name="Objective-IsApproved">
      <value order="0">false</value>
    </field>
    <field name="Objective-IsPublished">
      <value order="0">true</value>
    </field>
    <field name="Objective-DatePublished">
      <value order="0">2024-09-13T07:33:16Z</value>
    </field>
    <field name="Objective-ModificationStamp">
      <value order="0">2024-09-13T07:33:16Z</value>
    </field>
    <field name="Objective-Owner">
      <value order="0">Phillips, Claire (LGHCCRA - OCVO - OCVO)</value>
    </field>
    <field name="Objective-Path">
      <value order="0">Objective Global Folder:#Business File Plan:WG Organisational Groups:Covid-19 Inquiry - Excluded File Plan Areas:Local Government, Housing, Climate Change &amp; Rural Affairs (LGHCCRA) - Office of the Chief Veterinary Officer (OCVO):1 - Save:Office of the Chief Veterinary Officer (OCVO):OCVO Divisional Files:OCVO - Government Business (Ministerial):2024 - Huw Irranca-Davies:Huw Irranca-Davies - Cabinet Secretary for Climate Change and Rural Affairs - OCVO - Ministerial Briefings - 2024 :MA/HIDCC/5128/24 - The Animal Welfare (Livestock Exports) Enforcement Regulations 2024</value>
    </field>
    <field name="Objective-Parent">
      <value order="0">MA/HIDCC/5128/24 - The Animal Welfare (Livestock Exports) Enforcement Regulations 2024</value>
    </field>
    <field name="Objective-State">
      <value order="0">Published</value>
    </field>
    <field name="Objective-VersionId">
      <value order="0">vA100050658</value>
    </field>
    <field name="Objective-Version">
      <value order="0">3.0</value>
    </field>
    <field name="Objective-VersionNumber">
      <value order="0">4</value>
    </field>
    <field name="Objective-VersionComment">
      <value order="0"/>
    </field>
    <field name="Objective-FileNumber">
      <value order="0">qA2120977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4</cp:revision>
  <cp:lastPrinted>2011-05-27T10:19:00Z</cp:lastPrinted>
  <dcterms:created xsi:type="dcterms:W3CDTF">2024-09-16T09:51:00Z</dcterms:created>
  <dcterms:modified xsi:type="dcterms:W3CDTF">2024-09-16T09:51:00Z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A53363452</vt:lpwstr>
  </property>
  <property fmtid="{D5CDD505-2E9C-101B-9397-08002B2CF9AE}" pid="4" name="Objective-Title">
    <vt:lpwstr>MA/HIDCC/5128/24 - The Animal Welfare (Livestock Exports) Enforcement Regulations 2024 - Annex 7 - Written Statement (CYMRAEG)</vt:lpwstr>
  </property>
  <property fmtid="{D5CDD505-2E9C-101B-9397-08002B2CF9AE}" pid="5" name="Objective-Comment">
    <vt:lpwstr/>
  </property>
  <property fmtid="{D5CDD505-2E9C-101B-9397-08002B2CF9AE}" pid="6" name="Objective-CreationStamp">
    <vt:filetime>2024-06-03T08:25:16Z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2024-09-13T07:33:16Z</vt:filetime>
  </property>
  <property fmtid="{D5CDD505-2E9C-101B-9397-08002B2CF9AE}" pid="10" name="Objective-ModificationStamp">
    <vt:filetime>2024-09-13T07:33:16Z</vt:filetime>
  </property>
  <property fmtid="{D5CDD505-2E9C-101B-9397-08002B2CF9AE}" pid="11" name="Objective-Owner">
    <vt:lpwstr>Phillips, Claire (LGHCCRA - OCVO - OCVO)</vt:lpwstr>
  </property>
  <property fmtid="{D5CDD505-2E9C-101B-9397-08002B2CF9AE}" pid="12" name="Objective-Path">
    <vt:lpwstr>Objective Global Folder:#Business File Plan:WG Organisational Groups:Covid-19 Inquiry - Excluded File Plan Areas:Local Government, Housing, Climate Change &amp; Rural Affairs (LGHCCRA) - Office of the Chief Veterinary Officer (OCVO):1 - Save:Office of the Chief Veterinary Officer (OCVO):OCVO Divisional Files:OCVO - Government Business (Ministerial):2024 - Huw Irranca-Davies:Huw Irranca-Davies - Cabinet Secretary for Climate Change and Rural Affairs - OCVO - Ministerial Briefings - 2024 :MA/HIDCC/5128/24 - The Animal Welfare (Livestock Exports) Enforcement Regulations 2024:</vt:lpwstr>
  </property>
  <property fmtid="{D5CDD505-2E9C-101B-9397-08002B2CF9AE}" pid="13" name="Objective-Parent">
    <vt:lpwstr>MA/HIDCC/5128/24 - The Animal Welfare (Livestock Exports) Enforcement Regulations 2024</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vA100050658</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