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FA059" w14:textId="77777777" w:rsidR="001A39E2" w:rsidRPr="000473DC" w:rsidRDefault="001A39E2" w:rsidP="00EA4DDD">
      <w:pPr>
        <w:spacing w:after="120"/>
        <w:jc w:val="right"/>
        <w:rPr>
          <w:b/>
          <w:lang w:val="cy-GB"/>
        </w:rPr>
      </w:pPr>
    </w:p>
    <w:p w14:paraId="60B77350" w14:textId="77777777" w:rsidR="00445941" w:rsidRPr="000473DC" w:rsidRDefault="00445941" w:rsidP="00EA4DDD">
      <w:pPr>
        <w:spacing w:after="120"/>
        <w:jc w:val="right"/>
        <w:rPr>
          <w:b/>
          <w:lang w:val="cy-GB"/>
        </w:rPr>
      </w:pPr>
    </w:p>
    <w:p w14:paraId="78CF9D00" w14:textId="77777777" w:rsidR="009C6DCB" w:rsidRPr="000473DC" w:rsidRDefault="009C6DCB" w:rsidP="00EA4DDD">
      <w:pPr>
        <w:spacing w:after="120"/>
        <w:jc w:val="right"/>
        <w:rPr>
          <w:b/>
          <w:lang w:val="cy-GB"/>
        </w:rPr>
      </w:pPr>
    </w:p>
    <w:p w14:paraId="4FC6FA24" w14:textId="77777777" w:rsidR="009C6DCB" w:rsidRPr="000473DC" w:rsidRDefault="009C6DCB" w:rsidP="00EA4DDD">
      <w:pPr>
        <w:spacing w:after="120"/>
        <w:jc w:val="right"/>
        <w:rPr>
          <w:b/>
          <w:lang w:val="cy-GB"/>
        </w:rPr>
      </w:pPr>
    </w:p>
    <w:p w14:paraId="1F771BB6" w14:textId="77777777" w:rsidR="009C6DCB" w:rsidRPr="000473DC" w:rsidRDefault="009C6DCB" w:rsidP="00EA4DDD">
      <w:pPr>
        <w:spacing w:after="120"/>
        <w:jc w:val="right"/>
        <w:rPr>
          <w:b/>
          <w:lang w:val="cy-GB"/>
        </w:rPr>
      </w:pPr>
    </w:p>
    <w:p w14:paraId="376EC66C" w14:textId="77777777" w:rsidR="00A845A9" w:rsidRPr="000473DC" w:rsidRDefault="000C5E9B" w:rsidP="00EA4DDD">
      <w:pPr>
        <w:pStyle w:val="Heading1"/>
        <w:spacing w:after="120"/>
        <w:rPr>
          <w:color w:val="FF0000"/>
          <w:lang w:val="cy-GB"/>
        </w:rPr>
      </w:pPr>
      <w:r w:rsidRPr="000473DC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2E20954" wp14:editId="748CBAF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E13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FBEE4A4" w14:textId="77777777" w:rsidR="00B33375" w:rsidRPr="000473DC" w:rsidRDefault="00B33375" w:rsidP="00B33375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473DC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49564563" w14:textId="77777777" w:rsidR="00B33375" w:rsidRPr="000473DC" w:rsidRDefault="00B33375" w:rsidP="00B33375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473DC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0DB0D0B1" w14:textId="77777777" w:rsidR="00B33375" w:rsidRPr="000473DC" w:rsidRDefault="00B33375" w:rsidP="00B33375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473DC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342D517" w14:textId="77777777" w:rsidR="00A845A9" w:rsidRPr="000473DC" w:rsidRDefault="000C5E9B" w:rsidP="00EA4DDD">
      <w:pPr>
        <w:spacing w:after="120"/>
        <w:rPr>
          <w:b/>
          <w:color w:val="FF0000"/>
          <w:lang w:val="cy-GB"/>
        </w:rPr>
      </w:pPr>
      <w:r w:rsidRPr="000473DC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EDCC08" wp14:editId="1EB9263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152B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473DC" w14:paraId="01312DE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B570" w14:textId="77777777" w:rsidR="00EA5290" w:rsidRPr="000473DC" w:rsidRDefault="00EA5290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E3E5A9B" w14:textId="77777777" w:rsidR="00EA5290" w:rsidRPr="000473DC" w:rsidRDefault="00B33375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73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0473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6F31B" w14:textId="77777777" w:rsidR="000473DC" w:rsidRDefault="000473DC" w:rsidP="00CE6AE3">
            <w:pPr>
              <w:pStyle w:val="Title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bookmarkStart w:id="0" w:name="_GoBack"/>
            <w:bookmarkEnd w:id="0"/>
          </w:p>
          <w:p w14:paraId="264923F5" w14:textId="77777777" w:rsidR="00CE6AE3" w:rsidRPr="000473DC" w:rsidRDefault="000473DC" w:rsidP="00CE6AE3">
            <w:pPr>
              <w:pStyle w:val="Title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</w:t>
            </w:r>
            <w:r w:rsidR="00CE6AE3" w:rsidRPr="000473DC">
              <w:rPr>
                <w:rFonts w:ascii="Arial" w:hAnsi="Arial" w:cs="Arial"/>
                <w:b/>
                <w:sz w:val="24"/>
                <w:szCs w:val="24"/>
                <w:lang w:val="cy-GB"/>
              </w:rPr>
              <w:t>heoliadau Diogelu Iechyd (</w:t>
            </w:r>
            <w:proofErr w:type="spellStart"/>
            <w:r w:rsidR="00CE6AE3" w:rsidRPr="000473DC">
              <w:rPr>
                <w:rFonts w:ascii="Arial" w:hAnsi="Arial" w:cs="Arial"/>
                <w:b/>
                <w:sz w:val="24"/>
                <w:szCs w:val="24"/>
                <w:lang w:val="cy-GB"/>
              </w:rPr>
              <w:t>Coronafeirws</w:t>
            </w:r>
            <w:proofErr w:type="spellEnd"/>
            <w:r w:rsidR="00CE6AE3" w:rsidRPr="000473DC">
              <w:rPr>
                <w:rFonts w:ascii="Arial" w:hAnsi="Arial" w:cs="Arial"/>
                <w:b/>
                <w:sz w:val="24"/>
                <w:szCs w:val="24"/>
                <w:lang w:val="cy-GB"/>
              </w:rPr>
              <w:t>, Atebolrwydd Gweithredwyr a Gwybodaeth Iechyd y Cyhoedd i Deithwyr) (Cymru) (Diwygio) 2021</w:t>
            </w:r>
          </w:p>
          <w:p w14:paraId="5EF53CFA" w14:textId="77777777" w:rsidR="00CC0BFD" w:rsidRPr="000473DC" w:rsidRDefault="00CE6AE3" w:rsidP="00CE6AE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73D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0473DC" w14:paraId="3C61ED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A7352" w14:textId="77777777" w:rsidR="00EA5290" w:rsidRPr="000473DC" w:rsidRDefault="00B33375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73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0473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F56B" w14:textId="77777777" w:rsidR="00EA5290" w:rsidRPr="000473DC" w:rsidRDefault="00CE6AE3" w:rsidP="00CE6AE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73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19 Chwefror</w:t>
            </w:r>
            <w:r w:rsidR="006912EA" w:rsidRPr="000473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80128" w:rsidRPr="000473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887A9D" w:rsidRPr="000473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EA5290" w:rsidRPr="000473DC" w14:paraId="4DF5B7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DFEC1" w14:textId="77777777" w:rsidR="00EA5290" w:rsidRPr="000473DC" w:rsidRDefault="00B33375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73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2FF36" w14:textId="77777777" w:rsidR="00EA5290" w:rsidRPr="000473DC" w:rsidRDefault="00E54AF5" w:rsidP="00B3337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73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</w:t>
            </w:r>
            <w:r w:rsidR="002F4BD1" w:rsidRPr="000473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0473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33375" w:rsidRPr="000473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</w:tbl>
    <w:p w14:paraId="6685C20A" w14:textId="77777777" w:rsidR="00EA5290" w:rsidRPr="000473DC" w:rsidRDefault="00EA5290" w:rsidP="00EA4DDD">
      <w:pPr>
        <w:spacing w:after="120"/>
        <w:rPr>
          <w:lang w:val="cy-GB"/>
        </w:rPr>
      </w:pPr>
    </w:p>
    <w:p w14:paraId="3471D4E6" w14:textId="77777777" w:rsidR="00930F07" w:rsidRPr="000473DC" w:rsidRDefault="00CE6AE3" w:rsidP="00EA4DDD">
      <w:pPr>
        <w:rPr>
          <w:rFonts w:ascii="Arial" w:hAnsi="Arial" w:cs="Arial"/>
          <w:color w:val="000000" w:themeColor="text1"/>
          <w:sz w:val="24"/>
          <w:u w:val="single"/>
          <w:lang w:val="cy-GB"/>
        </w:rPr>
      </w:pPr>
      <w:r w:rsidRPr="000473DC">
        <w:rPr>
          <w:rFonts w:ascii="Arial" w:hAnsi="Arial" w:cs="Arial"/>
          <w:color w:val="000000" w:themeColor="text1"/>
          <w:sz w:val="24"/>
          <w:u w:val="single"/>
          <w:lang w:val="cy-GB"/>
        </w:rPr>
        <w:t>Rheoliadau yn gysylltiedig â T</w:t>
      </w:r>
      <w:r w:rsidR="00BE077E" w:rsidRPr="000473DC">
        <w:rPr>
          <w:rFonts w:ascii="Arial" w:hAnsi="Arial" w:cs="Arial"/>
          <w:color w:val="000000" w:themeColor="text1"/>
          <w:sz w:val="24"/>
          <w:u w:val="single"/>
          <w:lang w:val="cy-GB"/>
        </w:rPr>
        <w:t>h</w:t>
      </w:r>
      <w:r w:rsidR="00B33375" w:rsidRPr="000473DC">
        <w:rPr>
          <w:rFonts w:ascii="Arial" w:hAnsi="Arial" w:cs="Arial"/>
          <w:color w:val="000000" w:themeColor="text1"/>
          <w:sz w:val="24"/>
          <w:u w:val="single"/>
          <w:lang w:val="cy-GB"/>
        </w:rPr>
        <w:t>eithio Rhyngwladol</w:t>
      </w:r>
    </w:p>
    <w:p w14:paraId="0E01382D" w14:textId="77777777" w:rsidR="00930F07" w:rsidRPr="000473DC" w:rsidRDefault="00930F07" w:rsidP="00EA4DDD">
      <w:pPr>
        <w:rPr>
          <w:rFonts w:ascii="Arial" w:hAnsi="Arial" w:cs="Arial"/>
          <w:color w:val="000000" w:themeColor="text1"/>
          <w:sz w:val="24"/>
          <w:lang w:val="cy-GB"/>
        </w:rPr>
      </w:pPr>
    </w:p>
    <w:p w14:paraId="5FD4C7CC" w14:textId="77777777" w:rsidR="00A94A4E" w:rsidRPr="000473DC" w:rsidRDefault="00B33375" w:rsidP="00EA4DDD">
      <w:pPr>
        <w:rPr>
          <w:rFonts w:ascii="Arial" w:hAnsi="Arial" w:cs="Arial"/>
          <w:sz w:val="24"/>
          <w:szCs w:val="24"/>
          <w:lang w:val="cy-GB" w:eastAsia="en-GB"/>
        </w:rPr>
      </w:pPr>
      <w:r w:rsidRPr="000473DC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Bydd yr Aelodau'n ymwybodol bod Llywodraeth Cymru wedi gwneud darpariaeth yn </w:t>
      </w:r>
      <w:r w:rsidR="00BE077E" w:rsidRPr="000473DC"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 w:rsidRPr="000473DC">
        <w:rPr>
          <w:rFonts w:ascii="Arial" w:hAnsi="Arial" w:cs="Arial"/>
          <w:sz w:val="24"/>
          <w:szCs w:val="24"/>
          <w:lang w:val="cy-GB" w:eastAsia="en-GB"/>
        </w:rPr>
        <w:t>Rheoliadau Diogelu Iechyd (</w:t>
      </w:r>
      <w:proofErr w:type="spellStart"/>
      <w:r w:rsidRPr="000473DC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, </w:t>
      </w:r>
      <w:r w:rsidR="007D4AAA" w:rsidRPr="000473DC">
        <w:rPr>
          <w:rFonts w:ascii="Arial" w:hAnsi="Arial" w:cs="Arial"/>
          <w:sz w:val="24"/>
          <w:szCs w:val="24"/>
          <w:lang w:val="cy-GB" w:eastAsia="en-GB"/>
        </w:rPr>
        <w:t>Atebolrwydd Gweithredwyr a Gwybodaeth Iechyd y Cyhoedd i Deithwyr</w:t>
      </w:r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) (Cymru) </w:t>
      </w:r>
      <w:r w:rsidR="007D4AAA" w:rsidRPr="000473DC">
        <w:rPr>
          <w:rFonts w:ascii="Arial" w:hAnsi="Arial" w:cs="Arial"/>
          <w:sz w:val="24"/>
          <w:szCs w:val="24"/>
          <w:lang w:val="cy-GB" w:eastAsia="en-GB"/>
        </w:rPr>
        <w:t>(Diwygio) (Rhif 3) 2021</w:t>
      </w:r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7D4AAA" w:rsidRPr="000473DC">
        <w:rPr>
          <w:rFonts w:ascii="Arial" w:hAnsi="Arial" w:cs="Arial"/>
          <w:sz w:val="24"/>
          <w:szCs w:val="24"/>
          <w:lang w:val="cy-GB" w:eastAsia="en-GB"/>
        </w:rPr>
        <w:t>a oedd yn diwygio Rheoliadau Diogelu Iechyd (</w:t>
      </w:r>
      <w:proofErr w:type="spellStart"/>
      <w:r w:rsidR="007D4AAA" w:rsidRPr="000473DC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="007D4AAA" w:rsidRPr="000473DC">
        <w:rPr>
          <w:rFonts w:ascii="Arial" w:hAnsi="Arial" w:cs="Arial"/>
          <w:sz w:val="24"/>
          <w:szCs w:val="24"/>
          <w:lang w:val="cy-GB" w:eastAsia="en-GB"/>
        </w:rPr>
        <w:t>, Teithio Rhyngwladol) (Cymru) 2020 (“y Rheoliadau Teithio Rhyngwladol”).</w:t>
      </w:r>
    </w:p>
    <w:p w14:paraId="0101D8D2" w14:textId="77777777" w:rsidR="00B33375" w:rsidRPr="000473DC" w:rsidRDefault="00B33375" w:rsidP="00EA4DDD">
      <w:pPr>
        <w:rPr>
          <w:rFonts w:ascii="Arial" w:hAnsi="Arial" w:cs="Arial"/>
          <w:sz w:val="24"/>
          <w:szCs w:val="24"/>
          <w:lang w:val="cy-GB" w:eastAsia="en-GB"/>
        </w:rPr>
      </w:pPr>
    </w:p>
    <w:p w14:paraId="3EE79F7F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Mae'r newidiadau i'r Rheoliadau Teithio Rhyngwladol yn golygu ei bod bellach yn ofynnol i deithwyr archebu a thalu am brofion </w:t>
      </w:r>
      <w:proofErr w:type="spellStart"/>
      <w:r w:rsidRPr="000473DC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 ar ddiwrnod 2 a diwrnod 8 ar ôl cyrraedd Cymru, os ydynt wedi teithio o wledydd nad ydynt wedi'u heithrio sydd y tu allan i'r ardal deithio gyffredin. Mae pobl hefyd bellach yn cael eu gwahardd rhag dod i mewn i Gymru o'r tu allan i'r ardal deithio gyffredin os ydynt wedi ymweld â gwlad rhestr goch yn ystod y 10 diwrnod diwethaf, oni bai eu bod yn bersonau eithriedig fel y nodir yn y Rheoliadau Teithio Rhyngwladol. Daeth y cyfyngiadau ychwanegol hyn i rym ar 15 Chwefror 2021. </w:t>
      </w:r>
    </w:p>
    <w:p w14:paraId="56DE8F3F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</w:p>
    <w:p w14:paraId="332A4D76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  <w:r w:rsidRPr="000473DC">
        <w:rPr>
          <w:rFonts w:ascii="Arial" w:hAnsi="Arial" w:cs="Arial"/>
          <w:sz w:val="24"/>
          <w:szCs w:val="24"/>
          <w:lang w:val="cy-GB" w:eastAsia="en-GB"/>
        </w:rPr>
        <w:t>Heddiw, rwyf wedi gosod Rheoliadau Diogelu Iechyd (</w:t>
      </w:r>
      <w:proofErr w:type="spellStart"/>
      <w:r w:rsidRPr="000473DC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Pr="000473DC">
        <w:rPr>
          <w:rFonts w:ascii="Arial" w:hAnsi="Arial" w:cs="Arial"/>
          <w:sz w:val="24"/>
          <w:szCs w:val="24"/>
          <w:lang w:val="cy-GB" w:eastAsia="en-GB"/>
        </w:rPr>
        <w:t>, Atebolrwydd Gweithredwyr a Gwybodaeth Iechyd y Cyhoedd i Deithwyr) (Cymru) (Diwygio) 2021. Mae'n ofynnol i'r Rheoliadau hyn weithredu dyletswyddau cyfatebol ar weithredwyr. Byddant yn diwygio'r Rheoliadau Diogelu Iechyd (</w:t>
      </w:r>
      <w:proofErr w:type="spellStart"/>
      <w:r w:rsidRPr="000473DC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Pr="000473DC">
        <w:rPr>
          <w:rFonts w:ascii="Arial" w:hAnsi="Arial" w:cs="Arial"/>
          <w:sz w:val="24"/>
          <w:szCs w:val="24"/>
          <w:lang w:val="cy-GB" w:eastAsia="en-GB"/>
        </w:rPr>
        <w:t>, Gwybodaeth Iechyd y Cyhoedd i Bobl sy</w:t>
      </w:r>
      <w:r w:rsidR="00A041EB" w:rsidRPr="000473DC">
        <w:rPr>
          <w:rFonts w:ascii="Arial" w:hAnsi="Arial" w:cs="Arial"/>
          <w:sz w:val="24"/>
          <w:szCs w:val="24"/>
          <w:lang w:val="cy-GB" w:eastAsia="en-GB"/>
        </w:rPr>
        <w:t xml:space="preserve">'n Teithio i Gymru ac ati) </w:t>
      </w:r>
      <w:r w:rsidRPr="000473DC">
        <w:rPr>
          <w:rFonts w:ascii="Arial" w:hAnsi="Arial" w:cs="Arial"/>
          <w:sz w:val="24"/>
          <w:szCs w:val="24"/>
          <w:lang w:val="cy-GB" w:eastAsia="en-GB"/>
        </w:rPr>
        <w:t>2020 a Rheoliadau Diogelu Iechyd (</w:t>
      </w:r>
      <w:proofErr w:type="spellStart"/>
      <w:r w:rsidRPr="000473DC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Pr="000473DC">
        <w:rPr>
          <w:rFonts w:ascii="Arial" w:hAnsi="Arial" w:cs="Arial"/>
          <w:sz w:val="24"/>
          <w:szCs w:val="24"/>
          <w:lang w:val="cy-GB" w:eastAsia="en-GB"/>
        </w:rPr>
        <w:t>, Teithio Rhyngwladol, Profion Cyn Gadael ac Atebolrwydd Gweithredwyr) (Cymru) (Diwygio).</w:t>
      </w:r>
    </w:p>
    <w:p w14:paraId="78EA7F15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</w:p>
    <w:p w14:paraId="571A32F3" w14:textId="77777777" w:rsidR="00A041EB" w:rsidRPr="000473DC" w:rsidRDefault="00A041EB" w:rsidP="007D4AAA">
      <w:pPr>
        <w:rPr>
          <w:rFonts w:ascii="Arial" w:hAnsi="Arial" w:cs="Arial"/>
          <w:sz w:val="24"/>
          <w:szCs w:val="24"/>
          <w:lang w:val="cy-GB" w:eastAsia="en-GB"/>
        </w:rPr>
      </w:pPr>
    </w:p>
    <w:p w14:paraId="23218AE4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u w:val="single"/>
          <w:lang w:val="cy-GB" w:eastAsia="en-GB"/>
        </w:rPr>
      </w:pPr>
      <w:r w:rsidRPr="000473DC">
        <w:rPr>
          <w:rFonts w:ascii="Arial" w:hAnsi="Arial" w:cs="Arial"/>
          <w:sz w:val="24"/>
          <w:szCs w:val="24"/>
          <w:u w:val="single"/>
          <w:lang w:val="cy-GB" w:eastAsia="en-GB"/>
        </w:rPr>
        <w:t xml:space="preserve">Rheoliadau ar gyfer Gwybodaeth Iechyd y Cyhoedd </w:t>
      </w:r>
    </w:p>
    <w:p w14:paraId="58DA14E8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</w:p>
    <w:p w14:paraId="4160FE72" w14:textId="77777777" w:rsidR="007D4AAA" w:rsidRPr="000473DC" w:rsidRDefault="00A041EB" w:rsidP="007D4AAA">
      <w:pPr>
        <w:rPr>
          <w:rFonts w:ascii="Arial" w:hAnsi="Arial" w:cs="Arial"/>
          <w:sz w:val="24"/>
          <w:szCs w:val="24"/>
          <w:lang w:val="cy-GB" w:eastAsia="en-GB"/>
        </w:rPr>
      </w:pPr>
      <w:r w:rsidRPr="000473DC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Mae Rheoliadau </w:t>
      </w:r>
      <w:r w:rsidR="007D4AAA" w:rsidRPr="000473DC">
        <w:rPr>
          <w:rFonts w:ascii="Arial" w:hAnsi="Arial" w:cs="Arial"/>
          <w:sz w:val="24"/>
          <w:szCs w:val="24"/>
          <w:lang w:val="cy-GB" w:eastAsia="en-GB"/>
        </w:rPr>
        <w:t>Diogelu Iechyd (</w:t>
      </w:r>
      <w:proofErr w:type="spellStart"/>
      <w:r w:rsidR="007D4AAA" w:rsidRPr="000473DC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="007D4AAA" w:rsidRPr="000473DC">
        <w:rPr>
          <w:rFonts w:ascii="Arial" w:hAnsi="Arial" w:cs="Arial"/>
          <w:sz w:val="24"/>
          <w:szCs w:val="24"/>
          <w:lang w:val="cy-GB" w:eastAsia="en-GB"/>
        </w:rPr>
        <w:t>, Gwybodaeth Iechyd y Cyhoedd i Bobl sy'n Teithio i Gymru ac ati) 2020 ("Rheoliadau Gwybodaeth Iechyd y Cyhoed</w:t>
      </w:r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d") yn ei gwneud yn ofynnol i </w:t>
      </w:r>
      <w:r w:rsidR="00DC59C1" w:rsidRPr="000473DC">
        <w:rPr>
          <w:rFonts w:ascii="Arial" w:hAnsi="Arial" w:cs="Arial"/>
          <w:sz w:val="24"/>
          <w:szCs w:val="24"/>
          <w:lang w:val="cy-GB" w:eastAsia="en-GB"/>
        </w:rPr>
        <w:t>weithredwyr</w:t>
      </w:r>
      <w:r w:rsidR="007D4AAA" w:rsidRPr="000473DC">
        <w:rPr>
          <w:rFonts w:ascii="Arial" w:hAnsi="Arial" w:cs="Arial"/>
          <w:sz w:val="24"/>
          <w:szCs w:val="24"/>
          <w:lang w:val="cy-GB" w:eastAsia="en-GB"/>
        </w:rPr>
        <w:t xml:space="preserve"> gwasanaethau teithwyr rhyngwladol sy'n dod o'r tu allan i'r ardal deithio</w:t>
      </w:r>
      <w:r w:rsidR="00791934" w:rsidRPr="000473DC">
        <w:rPr>
          <w:rFonts w:ascii="Arial" w:hAnsi="Arial" w:cs="Arial"/>
          <w:sz w:val="24"/>
          <w:szCs w:val="24"/>
          <w:lang w:val="cy-GB" w:eastAsia="en-GB"/>
        </w:rPr>
        <w:t xml:space="preserve"> gyffredin</w:t>
      </w:r>
      <w:r w:rsidR="007D4AAA" w:rsidRPr="000473DC">
        <w:rPr>
          <w:rFonts w:ascii="Arial" w:hAnsi="Arial" w:cs="Arial"/>
          <w:sz w:val="24"/>
          <w:szCs w:val="24"/>
          <w:lang w:val="cy-GB" w:eastAsia="en-GB"/>
        </w:rPr>
        <w:t xml:space="preserve"> i faes awyr, </w:t>
      </w:r>
      <w:proofErr w:type="spellStart"/>
      <w:r w:rsidR="007D4AAA" w:rsidRPr="000473DC">
        <w:rPr>
          <w:rFonts w:ascii="Arial" w:hAnsi="Arial" w:cs="Arial"/>
          <w:sz w:val="24"/>
          <w:szCs w:val="24"/>
          <w:lang w:val="cy-GB" w:eastAsia="en-GB"/>
        </w:rPr>
        <w:t>heliport</w:t>
      </w:r>
      <w:proofErr w:type="spellEnd"/>
      <w:r w:rsidR="007D4AAA" w:rsidRPr="000473DC">
        <w:rPr>
          <w:rFonts w:ascii="Arial" w:hAnsi="Arial" w:cs="Arial"/>
          <w:sz w:val="24"/>
          <w:szCs w:val="24"/>
          <w:lang w:val="cy-GB" w:eastAsia="en-GB"/>
        </w:rPr>
        <w:t xml:space="preserve"> neu borthladd yng Nghymru ddarparu gwybodaeth ragnodedig am iechyd y cyhoedd i deithwyr sy'n defnyddio'r gwasanaethau hynny.  Mae'r wybodaeth hon yn ymwneud â mesurau sy'n cael eu cymryd yn y Deyrnas Unedig mewn ymateb i amlder a lledaeniad </w:t>
      </w:r>
      <w:proofErr w:type="spellStart"/>
      <w:r w:rsidR="007D4AAA" w:rsidRPr="000473DC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="007D4AAA" w:rsidRPr="000473DC">
        <w:rPr>
          <w:rFonts w:ascii="Arial" w:hAnsi="Arial" w:cs="Arial"/>
          <w:sz w:val="24"/>
          <w:szCs w:val="24"/>
          <w:lang w:val="cy-GB" w:eastAsia="en-GB"/>
        </w:rPr>
        <w:t xml:space="preserve">, gan gynnwys y mesurau sy'n ofynnol gan y Rheoliadau Teithio Rhyngwladol.  </w:t>
      </w:r>
    </w:p>
    <w:p w14:paraId="410E200C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55F054E2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  <w:r w:rsidRPr="000473DC">
        <w:rPr>
          <w:rFonts w:ascii="Arial" w:hAnsi="Arial" w:cs="Arial"/>
          <w:sz w:val="24"/>
          <w:szCs w:val="24"/>
          <w:lang w:val="cy-GB" w:eastAsia="en-GB"/>
        </w:rPr>
        <w:t>Mae'r Rheoliadau a osodir heddiw yn diwygio Rheoliadau Gwybodaeth Iechyd y Cyhoedd i'w</w:t>
      </w:r>
      <w:r w:rsidR="00791934" w:rsidRPr="000473DC">
        <w:rPr>
          <w:rFonts w:ascii="Arial" w:hAnsi="Arial" w:cs="Arial"/>
          <w:sz w:val="24"/>
          <w:szCs w:val="24"/>
          <w:lang w:val="cy-GB" w:eastAsia="en-GB"/>
        </w:rPr>
        <w:t xml:space="preserve"> gwneud yn ofynnol i gwmnïau</w:t>
      </w:r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 hysbysu teithwyr cyn iddynt deithio o'r ddyletswydd newydd i drefnu profion </w:t>
      </w:r>
      <w:r w:rsidR="00791934" w:rsidRPr="000473DC">
        <w:rPr>
          <w:rFonts w:ascii="Arial" w:hAnsi="Arial" w:cs="Arial"/>
          <w:sz w:val="24"/>
          <w:szCs w:val="24"/>
          <w:lang w:val="cy-GB" w:eastAsia="en-GB"/>
        </w:rPr>
        <w:t>ar ôl c</w:t>
      </w:r>
      <w:r w:rsidRPr="000473DC">
        <w:rPr>
          <w:rFonts w:ascii="Arial" w:hAnsi="Arial" w:cs="Arial"/>
          <w:sz w:val="24"/>
          <w:szCs w:val="24"/>
          <w:lang w:val="cy-GB" w:eastAsia="en-GB"/>
        </w:rPr>
        <w:t>yrraedd yn unol â'r Rheoliadau Teithio Rhyngwladol. Yn unol â</w:t>
      </w:r>
      <w:r w:rsidR="00791934" w:rsidRPr="000473DC">
        <w:rPr>
          <w:rFonts w:ascii="Arial" w:hAnsi="Arial" w:cs="Arial"/>
          <w:sz w:val="24"/>
          <w:szCs w:val="24"/>
          <w:lang w:val="cy-GB" w:eastAsia="en-GB"/>
        </w:rPr>
        <w:t xml:space="preserve">'r diwygiadau, bydd </w:t>
      </w:r>
      <w:r w:rsidR="00DC59C1" w:rsidRPr="000473DC">
        <w:rPr>
          <w:rFonts w:ascii="Arial" w:hAnsi="Arial" w:cs="Arial"/>
          <w:sz w:val="24"/>
          <w:szCs w:val="24"/>
          <w:lang w:val="cy-GB" w:eastAsia="en-GB"/>
        </w:rPr>
        <w:t>gweithredwyr</w:t>
      </w:r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 hefyd yn darparu gwybodaeth mewn perthynas â'r gofynion Cwarantîn a Reolir sy'n gymwys mewn mannau eraill yn y DU. Bydd y</w:t>
      </w:r>
      <w:r w:rsidR="00791934" w:rsidRPr="000473DC">
        <w:rPr>
          <w:rFonts w:ascii="Arial" w:hAnsi="Arial" w:cs="Arial"/>
          <w:sz w:val="24"/>
          <w:szCs w:val="24"/>
          <w:lang w:val="cy-GB" w:eastAsia="en-GB"/>
        </w:rPr>
        <w:t>r</w:t>
      </w:r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 wybodaeth ychwanegol hon wedi'i rhoi i deithwyr pan fyddant yn archebu lle, pan fyddant yn </w:t>
      </w:r>
      <w:r w:rsidR="00791934" w:rsidRPr="000473DC">
        <w:rPr>
          <w:rFonts w:ascii="Arial" w:hAnsi="Arial" w:cs="Arial"/>
          <w:sz w:val="24"/>
          <w:szCs w:val="24"/>
          <w:lang w:val="cy-GB" w:eastAsia="en-GB"/>
        </w:rPr>
        <w:t>cyrraedd/“</w:t>
      </w:r>
      <w:proofErr w:type="spellStart"/>
      <w:r w:rsidR="00791934" w:rsidRPr="000473DC">
        <w:rPr>
          <w:rFonts w:ascii="Arial" w:hAnsi="Arial" w:cs="Arial"/>
          <w:i/>
          <w:sz w:val="24"/>
          <w:szCs w:val="24"/>
          <w:lang w:val="cy-GB" w:eastAsia="en-GB"/>
        </w:rPr>
        <w:t>check</w:t>
      </w:r>
      <w:proofErr w:type="spellEnd"/>
      <w:r w:rsidR="00791934" w:rsidRPr="000473DC">
        <w:rPr>
          <w:rFonts w:ascii="Arial" w:hAnsi="Arial" w:cs="Arial"/>
          <w:i/>
          <w:sz w:val="24"/>
          <w:szCs w:val="24"/>
          <w:lang w:val="cy-GB" w:eastAsia="en-GB"/>
        </w:rPr>
        <w:t>-in</w:t>
      </w:r>
      <w:r w:rsidR="00791934" w:rsidRPr="000473DC">
        <w:rPr>
          <w:rFonts w:ascii="Arial" w:hAnsi="Arial" w:cs="Arial"/>
          <w:sz w:val="24"/>
          <w:szCs w:val="24"/>
          <w:lang w:val="cy-GB" w:eastAsia="en-GB"/>
        </w:rPr>
        <w:t xml:space="preserve">” </w:t>
      </w:r>
      <w:r w:rsidRPr="000473DC">
        <w:rPr>
          <w:rFonts w:ascii="Arial" w:hAnsi="Arial" w:cs="Arial"/>
          <w:sz w:val="24"/>
          <w:szCs w:val="24"/>
          <w:lang w:val="cy-GB" w:eastAsia="en-GB"/>
        </w:rPr>
        <w:t>a 24 i 48 awr cyn teithio.</w:t>
      </w:r>
      <w:r w:rsidR="00DC59C1" w:rsidRPr="000473DC">
        <w:rPr>
          <w:rFonts w:ascii="Arial" w:hAnsi="Arial" w:cs="Arial"/>
          <w:sz w:val="24"/>
          <w:szCs w:val="24"/>
          <w:lang w:val="cy-GB" w:eastAsia="en-GB"/>
        </w:rPr>
        <w:t xml:space="preserve">  Mae'r rheoliadau a osodwyd </w:t>
      </w:r>
      <w:r w:rsidRPr="000473DC">
        <w:rPr>
          <w:rFonts w:ascii="Arial" w:hAnsi="Arial" w:cs="Arial"/>
          <w:sz w:val="24"/>
          <w:szCs w:val="24"/>
          <w:lang w:val="cy-GB" w:eastAsia="en-GB"/>
        </w:rPr>
        <w:t>heddiw hefyd yn diwygio'r cyhoeddiad a wneir yn ystod teithiau i Gymru fel bod teithwyr yn cael y</w:t>
      </w:r>
      <w:r w:rsidR="00DC59C1" w:rsidRPr="000473DC">
        <w:rPr>
          <w:rFonts w:ascii="Arial" w:hAnsi="Arial" w:cs="Arial"/>
          <w:sz w:val="24"/>
          <w:szCs w:val="24"/>
          <w:lang w:val="cy-GB" w:eastAsia="en-GB"/>
        </w:rPr>
        <w:t>r</w:t>
      </w:r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 wybodaeth ddiweddaraf am y cyfyngiadau iechyd cyhoeddus sy'n gymwys yng Nghymru.</w:t>
      </w:r>
    </w:p>
    <w:p w14:paraId="7FF54AD9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</w:p>
    <w:p w14:paraId="0045647E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u w:val="single"/>
          <w:lang w:val="cy-GB" w:eastAsia="en-GB"/>
        </w:rPr>
      </w:pPr>
      <w:r w:rsidRPr="000473DC">
        <w:rPr>
          <w:rFonts w:ascii="Arial" w:hAnsi="Arial" w:cs="Arial"/>
          <w:sz w:val="24"/>
          <w:szCs w:val="24"/>
          <w:u w:val="single"/>
          <w:lang w:val="cy-GB" w:eastAsia="en-GB"/>
        </w:rPr>
        <w:t xml:space="preserve">Y Rheoliadau Atebolrwydd </w:t>
      </w:r>
      <w:r w:rsidR="00DC59C1" w:rsidRPr="000473DC">
        <w:rPr>
          <w:rFonts w:ascii="Arial" w:hAnsi="Arial" w:cs="Arial"/>
          <w:sz w:val="24"/>
          <w:szCs w:val="24"/>
          <w:u w:val="single"/>
          <w:lang w:val="cy-GB" w:eastAsia="en-GB"/>
        </w:rPr>
        <w:t>Gweithredwyr</w:t>
      </w:r>
    </w:p>
    <w:p w14:paraId="012CDA6B" w14:textId="77777777" w:rsidR="00DC59C1" w:rsidRPr="000473DC" w:rsidRDefault="00DC59C1" w:rsidP="007D4AAA">
      <w:pPr>
        <w:rPr>
          <w:rFonts w:ascii="Arial" w:hAnsi="Arial" w:cs="Arial"/>
          <w:sz w:val="24"/>
          <w:szCs w:val="24"/>
          <w:u w:val="single"/>
          <w:lang w:val="cy-GB" w:eastAsia="en-GB"/>
        </w:rPr>
      </w:pPr>
    </w:p>
    <w:p w14:paraId="30C3E788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  <w:r w:rsidRPr="000473DC">
        <w:rPr>
          <w:rFonts w:ascii="Arial" w:hAnsi="Arial" w:cs="Arial"/>
          <w:sz w:val="24"/>
          <w:szCs w:val="24"/>
          <w:lang w:val="cy-GB" w:eastAsia="en-GB"/>
        </w:rPr>
        <w:t>Ar hyn o bryd, mae Rheoliadau Diogelu Iechyd (</w:t>
      </w:r>
      <w:proofErr w:type="spellStart"/>
      <w:r w:rsidRPr="000473DC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, Teithio Rhyngwladol, Profion Cyn Gadael ac Atebolrwydd Gweithredwyr) (Cymru) (Diwygio) 2021 yn gosod rhwymedigaeth ar weithredwyr gwasanaethau teithwyr rhyngwladol sy'n dod i Gymru o'r tu allan i'r ardal deithio gyffredin i </w:t>
      </w:r>
      <w:r w:rsidRPr="000473DC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sicrhau bod teithwyr sy'n teithio ar y gwasanaethau hynny yn meddu ar ganlyniad negyddol i brofion </w:t>
      </w:r>
      <w:proofErr w:type="spellStart"/>
      <w:r w:rsidRPr="000473DC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66961825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</w:p>
    <w:p w14:paraId="27292A65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Mae'r Rheoliadau a osodir heddiw yn diwygio'r Rheoliadau Atebolrwydd Gweithredwyr drwy osod rhwymedigaethau ychwanegol ar weithredwyr.  Bydd hefyd yn ofynnol i weithredwyr sicrhau bod pobl sy'n cyrraedd Cymru o'r tu allan i'r Ardal Deithio Gyffredin ar wasanaeth trafnidiaeth fasnachol drwy borthladd môr, </w:t>
      </w:r>
      <w:proofErr w:type="spellStart"/>
      <w:r w:rsidRPr="000473DC">
        <w:rPr>
          <w:rFonts w:ascii="Arial" w:hAnsi="Arial" w:cs="Arial"/>
          <w:sz w:val="24"/>
          <w:szCs w:val="24"/>
          <w:lang w:val="cy-GB" w:eastAsia="en-GB"/>
        </w:rPr>
        <w:t>heliport</w:t>
      </w:r>
      <w:proofErr w:type="spellEnd"/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 neu faes awyr yng Nghymru, cyn iddynt gyrraedd Cymru</w:t>
      </w:r>
      <w:r w:rsidR="00DC59C1" w:rsidRPr="000473DC">
        <w:rPr>
          <w:rFonts w:ascii="Arial" w:hAnsi="Arial" w:cs="Arial"/>
          <w:sz w:val="24"/>
          <w:szCs w:val="24"/>
          <w:lang w:val="cy-GB" w:eastAsia="en-GB"/>
        </w:rPr>
        <w:t xml:space="preserve">, wedi gwneud trefniadau i </w:t>
      </w:r>
      <w:proofErr w:type="spellStart"/>
      <w:r w:rsidR="00DC59C1" w:rsidRPr="000473DC">
        <w:rPr>
          <w:rFonts w:ascii="Arial" w:hAnsi="Arial" w:cs="Arial"/>
          <w:sz w:val="24"/>
          <w:szCs w:val="24"/>
          <w:lang w:val="cy-GB" w:eastAsia="en-GB"/>
        </w:rPr>
        <w:t>gymeryd</w:t>
      </w:r>
      <w:proofErr w:type="spellEnd"/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 profion </w:t>
      </w:r>
      <w:proofErr w:type="spellStart"/>
      <w:r w:rsidRPr="000473DC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 ar ddiwrnodau 2 ac 8 ar ôl iddynt gyrraedd Cymru. </w:t>
      </w:r>
    </w:p>
    <w:p w14:paraId="714C2E32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</w:p>
    <w:p w14:paraId="12951546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  <w:r w:rsidRPr="000473DC">
        <w:rPr>
          <w:rFonts w:ascii="Arial" w:hAnsi="Arial" w:cs="Arial"/>
          <w:sz w:val="24"/>
          <w:szCs w:val="24"/>
          <w:lang w:val="cy-GB" w:eastAsia="en-GB"/>
        </w:rPr>
        <w:t>Bydd hefyd yn ofynnol yn awr i weithredwyr gymryd camau rhesymol i sicrhau nad yw personau, nad ydynt yn bersonau syd</w:t>
      </w:r>
      <w:r w:rsidR="00DC59C1" w:rsidRPr="000473DC">
        <w:rPr>
          <w:rFonts w:ascii="Arial" w:hAnsi="Arial" w:cs="Arial"/>
          <w:sz w:val="24"/>
          <w:szCs w:val="24"/>
          <w:lang w:val="cy-GB" w:eastAsia="en-GB"/>
        </w:rPr>
        <w:t xml:space="preserve">d wedi'u heithrio, yn cyrraedd ar </w:t>
      </w:r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wasanaeth trafnidiaeth i borthladd yng Nghymru o'r tu allan i'r ardal deithio gyffredin os ydynt wedi bod mewn gwlad rhestr goch yn ystod y 10 diwrnod diwethaf.  Gwlad neu diriogaeth a restrir yn Atodlen 3A i'r Rheoliadau Teithio Rhyngwladol yw gwlad rhestr goch. At ddibenion y rhwymedigaeth hon, mae gwasanaethau trafnidiaeth yn cynnwys nid yn unig wasanaethau teithwyr rhyngwladol ond hefyd deithiau hedfan preifat.   </w:t>
      </w:r>
    </w:p>
    <w:p w14:paraId="7C5DE17D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</w:p>
    <w:p w14:paraId="38A0680E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  <w:r w:rsidRPr="000473DC">
        <w:rPr>
          <w:rFonts w:ascii="Arial" w:hAnsi="Arial" w:cs="Arial"/>
          <w:sz w:val="24"/>
          <w:szCs w:val="24"/>
          <w:lang w:val="cy-GB" w:eastAsia="en-GB"/>
        </w:rPr>
        <w:t>Bydd yn drosedd i weithredwr dorri'r naill neu'r llall o'r rhwymedigaethau newydd hyn oni bai bod ganddo amddiffyniad fel y nodir yn y rheoliadau. Gellir cynnig hysbysiad cosb benodedig yn lle erlyniad am y troseddau hyn, a gosodir swm yr hysbysiad cosb benodedig ar £1,000 ar gyfer pob trosedd ar wahân.</w:t>
      </w:r>
    </w:p>
    <w:p w14:paraId="7CC4AD6F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  <w:r w:rsidRPr="000473DC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203E7F0D" w14:textId="77777777" w:rsidR="007D4AAA" w:rsidRPr="000473DC" w:rsidRDefault="007D4AAA" w:rsidP="007D4AAA">
      <w:pPr>
        <w:rPr>
          <w:rFonts w:ascii="Arial" w:hAnsi="Arial" w:cs="Arial"/>
          <w:sz w:val="24"/>
          <w:szCs w:val="24"/>
          <w:lang w:val="cy-GB" w:eastAsia="en-GB"/>
        </w:rPr>
      </w:pPr>
      <w:r w:rsidRPr="000473DC">
        <w:rPr>
          <w:rFonts w:ascii="Arial" w:hAnsi="Arial" w:cs="Arial"/>
          <w:sz w:val="24"/>
          <w:szCs w:val="24"/>
          <w:lang w:val="cy-GB" w:eastAsia="en-GB"/>
        </w:rPr>
        <w:t>Daw'r diwygiadau sy'n cael eu gwneud gan y Rheoliadau sy'n cael eu gosod heddiw i rym am 4.00am ar 20 Chwefror 2021.</w:t>
      </w:r>
    </w:p>
    <w:p w14:paraId="189CD5CA" w14:textId="77777777" w:rsidR="007D4AAA" w:rsidRPr="000473DC" w:rsidRDefault="007D4AAA" w:rsidP="00EA4DDD">
      <w:pPr>
        <w:rPr>
          <w:rFonts w:ascii="Arial" w:hAnsi="Arial" w:cs="Arial"/>
          <w:sz w:val="24"/>
          <w:szCs w:val="24"/>
          <w:lang w:val="cy-GB" w:eastAsia="en-GB"/>
        </w:rPr>
      </w:pPr>
    </w:p>
    <w:sectPr w:rsidR="007D4AAA" w:rsidRPr="000473DC" w:rsidSect="0086224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80" w:right="1106" w:bottom="709" w:left="1418" w:header="432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0F02" w14:textId="77777777" w:rsidR="00B308B0" w:rsidRDefault="00B308B0">
      <w:r>
        <w:separator/>
      </w:r>
    </w:p>
  </w:endnote>
  <w:endnote w:type="continuationSeparator" w:id="0">
    <w:p w14:paraId="011E7EB1" w14:textId="77777777" w:rsidR="00B308B0" w:rsidRDefault="00B3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79C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8877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A7EF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3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B633E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E4AF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473D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73FA04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B3D75" w14:textId="77777777" w:rsidR="00B308B0" w:rsidRDefault="00B308B0">
      <w:r>
        <w:separator/>
      </w:r>
    </w:p>
  </w:footnote>
  <w:footnote w:type="continuationSeparator" w:id="0">
    <w:p w14:paraId="30EA9870" w14:textId="77777777" w:rsidR="00B308B0" w:rsidRDefault="00B3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6DE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66998C" wp14:editId="2B1D76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CE3FB" w14:textId="77777777" w:rsidR="00DD4B82" w:rsidRDefault="00DD4B82">
    <w:pPr>
      <w:pStyle w:val="Header"/>
    </w:pPr>
  </w:p>
  <w:p w14:paraId="78C2E79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714"/>
    <w:multiLevelType w:val="hybridMultilevel"/>
    <w:tmpl w:val="A782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264"/>
    <w:multiLevelType w:val="hybridMultilevel"/>
    <w:tmpl w:val="7B90B93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61470"/>
    <w:multiLevelType w:val="hybridMultilevel"/>
    <w:tmpl w:val="828E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607C9"/>
    <w:multiLevelType w:val="hybridMultilevel"/>
    <w:tmpl w:val="CDC23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FEA"/>
    <w:rsid w:val="00023B69"/>
    <w:rsid w:val="000368AB"/>
    <w:rsid w:val="00046248"/>
    <w:rsid w:val="000473DC"/>
    <w:rsid w:val="000516D9"/>
    <w:rsid w:val="00067004"/>
    <w:rsid w:val="0006774B"/>
    <w:rsid w:val="00072DEB"/>
    <w:rsid w:val="00082B81"/>
    <w:rsid w:val="000839FA"/>
    <w:rsid w:val="00090C3D"/>
    <w:rsid w:val="00094579"/>
    <w:rsid w:val="00097118"/>
    <w:rsid w:val="000A4B12"/>
    <w:rsid w:val="000A6C1A"/>
    <w:rsid w:val="000B5783"/>
    <w:rsid w:val="000B6294"/>
    <w:rsid w:val="000C3A52"/>
    <w:rsid w:val="000C4805"/>
    <w:rsid w:val="000C53DB"/>
    <w:rsid w:val="000C5E9B"/>
    <w:rsid w:val="000D0E4C"/>
    <w:rsid w:val="000E2D92"/>
    <w:rsid w:val="000E77D9"/>
    <w:rsid w:val="000F1270"/>
    <w:rsid w:val="000F50E7"/>
    <w:rsid w:val="00102963"/>
    <w:rsid w:val="001254E4"/>
    <w:rsid w:val="00134918"/>
    <w:rsid w:val="00136A87"/>
    <w:rsid w:val="00141C6C"/>
    <w:rsid w:val="001460B1"/>
    <w:rsid w:val="00152DA0"/>
    <w:rsid w:val="001651F3"/>
    <w:rsid w:val="0017102C"/>
    <w:rsid w:val="0017683B"/>
    <w:rsid w:val="001960E0"/>
    <w:rsid w:val="001A39E2"/>
    <w:rsid w:val="001A6AF1"/>
    <w:rsid w:val="001B027C"/>
    <w:rsid w:val="001B288D"/>
    <w:rsid w:val="001B43CE"/>
    <w:rsid w:val="001B488E"/>
    <w:rsid w:val="001C1506"/>
    <w:rsid w:val="001C532F"/>
    <w:rsid w:val="001E53BF"/>
    <w:rsid w:val="00214B25"/>
    <w:rsid w:val="00221EEE"/>
    <w:rsid w:val="00223E62"/>
    <w:rsid w:val="00251859"/>
    <w:rsid w:val="00271788"/>
    <w:rsid w:val="00274F08"/>
    <w:rsid w:val="00281D55"/>
    <w:rsid w:val="00291DBF"/>
    <w:rsid w:val="002A3011"/>
    <w:rsid w:val="002A5310"/>
    <w:rsid w:val="002B0191"/>
    <w:rsid w:val="002B0A76"/>
    <w:rsid w:val="002B181D"/>
    <w:rsid w:val="002C57B6"/>
    <w:rsid w:val="002E50CC"/>
    <w:rsid w:val="002F0EB9"/>
    <w:rsid w:val="002F1471"/>
    <w:rsid w:val="002F2308"/>
    <w:rsid w:val="002F4BD1"/>
    <w:rsid w:val="002F53A9"/>
    <w:rsid w:val="00314E36"/>
    <w:rsid w:val="003220C1"/>
    <w:rsid w:val="00323908"/>
    <w:rsid w:val="00324E4D"/>
    <w:rsid w:val="00344139"/>
    <w:rsid w:val="00354547"/>
    <w:rsid w:val="00356D7B"/>
    <w:rsid w:val="00357893"/>
    <w:rsid w:val="003670C1"/>
    <w:rsid w:val="00370471"/>
    <w:rsid w:val="0037120C"/>
    <w:rsid w:val="00380DA6"/>
    <w:rsid w:val="00384488"/>
    <w:rsid w:val="003979E9"/>
    <w:rsid w:val="003A104C"/>
    <w:rsid w:val="003A5F23"/>
    <w:rsid w:val="003B10A0"/>
    <w:rsid w:val="003B1503"/>
    <w:rsid w:val="003B1AC9"/>
    <w:rsid w:val="003B3D64"/>
    <w:rsid w:val="003C217A"/>
    <w:rsid w:val="003C5133"/>
    <w:rsid w:val="003E7718"/>
    <w:rsid w:val="003F150C"/>
    <w:rsid w:val="004027F4"/>
    <w:rsid w:val="00406101"/>
    <w:rsid w:val="00412673"/>
    <w:rsid w:val="00423362"/>
    <w:rsid w:val="0043031D"/>
    <w:rsid w:val="00433080"/>
    <w:rsid w:val="00445941"/>
    <w:rsid w:val="00456B22"/>
    <w:rsid w:val="004573D1"/>
    <w:rsid w:val="0046757C"/>
    <w:rsid w:val="00467DFF"/>
    <w:rsid w:val="00475B31"/>
    <w:rsid w:val="00475E2E"/>
    <w:rsid w:val="00477E23"/>
    <w:rsid w:val="00492BAB"/>
    <w:rsid w:val="004E46D7"/>
    <w:rsid w:val="004E5CC0"/>
    <w:rsid w:val="00520028"/>
    <w:rsid w:val="0053405C"/>
    <w:rsid w:val="0053459D"/>
    <w:rsid w:val="00536FAC"/>
    <w:rsid w:val="00545531"/>
    <w:rsid w:val="00550F0C"/>
    <w:rsid w:val="00560F1F"/>
    <w:rsid w:val="00564F26"/>
    <w:rsid w:val="00574BB3"/>
    <w:rsid w:val="00574F88"/>
    <w:rsid w:val="00575195"/>
    <w:rsid w:val="005A0261"/>
    <w:rsid w:val="005A22E2"/>
    <w:rsid w:val="005B030B"/>
    <w:rsid w:val="005C1939"/>
    <w:rsid w:val="005D2A41"/>
    <w:rsid w:val="005D7663"/>
    <w:rsid w:val="005F1659"/>
    <w:rsid w:val="005F59D9"/>
    <w:rsid w:val="00603548"/>
    <w:rsid w:val="00621AB0"/>
    <w:rsid w:val="006335CD"/>
    <w:rsid w:val="0063721E"/>
    <w:rsid w:val="00654C0A"/>
    <w:rsid w:val="006633C7"/>
    <w:rsid w:val="00663F04"/>
    <w:rsid w:val="00670227"/>
    <w:rsid w:val="00673DD2"/>
    <w:rsid w:val="00676C93"/>
    <w:rsid w:val="006814BD"/>
    <w:rsid w:val="006861E4"/>
    <w:rsid w:val="0069021F"/>
    <w:rsid w:val="006912EA"/>
    <w:rsid w:val="0069133F"/>
    <w:rsid w:val="006A0C7D"/>
    <w:rsid w:val="006B340E"/>
    <w:rsid w:val="006B461D"/>
    <w:rsid w:val="006B67F8"/>
    <w:rsid w:val="006E0A2C"/>
    <w:rsid w:val="006E3476"/>
    <w:rsid w:val="00703993"/>
    <w:rsid w:val="00711775"/>
    <w:rsid w:val="0071535C"/>
    <w:rsid w:val="007159D3"/>
    <w:rsid w:val="00723420"/>
    <w:rsid w:val="0073380E"/>
    <w:rsid w:val="007422A4"/>
    <w:rsid w:val="00743B79"/>
    <w:rsid w:val="00745C28"/>
    <w:rsid w:val="00751336"/>
    <w:rsid w:val="007523BC"/>
    <w:rsid w:val="00752C48"/>
    <w:rsid w:val="00757AB8"/>
    <w:rsid w:val="007726E0"/>
    <w:rsid w:val="00776CC0"/>
    <w:rsid w:val="00780128"/>
    <w:rsid w:val="00791934"/>
    <w:rsid w:val="007A05FB"/>
    <w:rsid w:val="007B5260"/>
    <w:rsid w:val="007C09D8"/>
    <w:rsid w:val="007C24E7"/>
    <w:rsid w:val="007D1402"/>
    <w:rsid w:val="007D4AAA"/>
    <w:rsid w:val="007F23DC"/>
    <w:rsid w:val="007F5E64"/>
    <w:rsid w:val="00800FA0"/>
    <w:rsid w:val="00805BA9"/>
    <w:rsid w:val="00806132"/>
    <w:rsid w:val="00812370"/>
    <w:rsid w:val="0082411A"/>
    <w:rsid w:val="00833364"/>
    <w:rsid w:val="00841628"/>
    <w:rsid w:val="00846160"/>
    <w:rsid w:val="008558AE"/>
    <w:rsid w:val="00862245"/>
    <w:rsid w:val="00877BD2"/>
    <w:rsid w:val="00883D8D"/>
    <w:rsid w:val="00887A9D"/>
    <w:rsid w:val="00890240"/>
    <w:rsid w:val="00891745"/>
    <w:rsid w:val="008A1AEC"/>
    <w:rsid w:val="008A4166"/>
    <w:rsid w:val="008B1D64"/>
    <w:rsid w:val="008B7927"/>
    <w:rsid w:val="008C1199"/>
    <w:rsid w:val="008C405F"/>
    <w:rsid w:val="008D1441"/>
    <w:rsid w:val="008D1E0B"/>
    <w:rsid w:val="008F0CC6"/>
    <w:rsid w:val="008F789E"/>
    <w:rsid w:val="00905771"/>
    <w:rsid w:val="00930F07"/>
    <w:rsid w:val="00945DC4"/>
    <w:rsid w:val="00953491"/>
    <w:rsid w:val="00953A46"/>
    <w:rsid w:val="00967473"/>
    <w:rsid w:val="00971C8C"/>
    <w:rsid w:val="00973090"/>
    <w:rsid w:val="009801BF"/>
    <w:rsid w:val="00995EEC"/>
    <w:rsid w:val="009A72A1"/>
    <w:rsid w:val="009C0E28"/>
    <w:rsid w:val="009C6DCB"/>
    <w:rsid w:val="009D26D8"/>
    <w:rsid w:val="009D2954"/>
    <w:rsid w:val="009D29C9"/>
    <w:rsid w:val="009E1C5C"/>
    <w:rsid w:val="009E240F"/>
    <w:rsid w:val="009E4974"/>
    <w:rsid w:val="009E62B2"/>
    <w:rsid w:val="009F06C3"/>
    <w:rsid w:val="00A0184D"/>
    <w:rsid w:val="00A041EB"/>
    <w:rsid w:val="00A204C9"/>
    <w:rsid w:val="00A21EC0"/>
    <w:rsid w:val="00A23742"/>
    <w:rsid w:val="00A2405B"/>
    <w:rsid w:val="00A3247B"/>
    <w:rsid w:val="00A344C0"/>
    <w:rsid w:val="00A6543C"/>
    <w:rsid w:val="00A72CF3"/>
    <w:rsid w:val="00A82A45"/>
    <w:rsid w:val="00A8361F"/>
    <w:rsid w:val="00A845A9"/>
    <w:rsid w:val="00A86958"/>
    <w:rsid w:val="00A94A4E"/>
    <w:rsid w:val="00AA509E"/>
    <w:rsid w:val="00AA5651"/>
    <w:rsid w:val="00AA5848"/>
    <w:rsid w:val="00AA7750"/>
    <w:rsid w:val="00AB49AC"/>
    <w:rsid w:val="00AD3ADA"/>
    <w:rsid w:val="00AD65F1"/>
    <w:rsid w:val="00AE064D"/>
    <w:rsid w:val="00AE0AC0"/>
    <w:rsid w:val="00AE185C"/>
    <w:rsid w:val="00AF056B"/>
    <w:rsid w:val="00B008F6"/>
    <w:rsid w:val="00B03BF6"/>
    <w:rsid w:val="00B049B1"/>
    <w:rsid w:val="00B076EE"/>
    <w:rsid w:val="00B239BA"/>
    <w:rsid w:val="00B253F5"/>
    <w:rsid w:val="00B308B0"/>
    <w:rsid w:val="00B33375"/>
    <w:rsid w:val="00B33BB2"/>
    <w:rsid w:val="00B36D71"/>
    <w:rsid w:val="00B412F8"/>
    <w:rsid w:val="00B468BB"/>
    <w:rsid w:val="00B67DCA"/>
    <w:rsid w:val="00B71DC2"/>
    <w:rsid w:val="00B81F17"/>
    <w:rsid w:val="00B959FE"/>
    <w:rsid w:val="00BB0079"/>
    <w:rsid w:val="00BB32A2"/>
    <w:rsid w:val="00BB63C0"/>
    <w:rsid w:val="00BC39A5"/>
    <w:rsid w:val="00BE077E"/>
    <w:rsid w:val="00C43B4A"/>
    <w:rsid w:val="00C64FA5"/>
    <w:rsid w:val="00C708CD"/>
    <w:rsid w:val="00C84A12"/>
    <w:rsid w:val="00CB1306"/>
    <w:rsid w:val="00CC0BFD"/>
    <w:rsid w:val="00CC49D8"/>
    <w:rsid w:val="00CC5CC6"/>
    <w:rsid w:val="00CE528C"/>
    <w:rsid w:val="00CE6AE3"/>
    <w:rsid w:val="00CF2057"/>
    <w:rsid w:val="00CF3DC5"/>
    <w:rsid w:val="00D017E2"/>
    <w:rsid w:val="00D167F9"/>
    <w:rsid w:val="00D16D97"/>
    <w:rsid w:val="00D27F42"/>
    <w:rsid w:val="00D41276"/>
    <w:rsid w:val="00D723BE"/>
    <w:rsid w:val="00D84713"/>
    <w:rsid w:val="00D870FC"/>
    <w:rsid w:val="00DA1C35"/>
    <w:rsid w:val="00DB0D13"/>
    <w:rsid w:val="00DC37A5"/>
    <w:rsid w:val="00DC49DF"/>
    <w:rsid w:val="00DC59C1"/>
    <w:rsid w:val="00DC6E39"/>
    <w:rsid w:val="00DD4126"/>
    <w:rsid w:val="00DD4B82"/>
    <w:rsid w:val="00DE322C"/>
    <w:rsid w:val="00DE3990"/>
    <w:rsid w:val="00E063BA"/>
    <w:rsid w:val="00E1556F"/>
    <w:rsid w:val="00E27C80"/>
    <w:rsid w:val="00E31DE8"/>
    <w:rsid w:val="00E3419E"/>
    <w:rsid w:val="00E3493E"/>
    <w:rsid w:val="00E363C9"/>
    <w:rsid w:val="00E37D02"/>
    <w:rsid w:val="00E47B1A"/>
    <w:rsid w:val="00E47B28"/>
    <w:rsid w:val="00E54AF5"/>
    <w:rsid w:val="00E631B1"/>
    <w:rsid w:val="00E75F84"/>
    <w:rsid w:val="00E80F25"/>
    <w:rsid w:val="00E8284C"/>
    <w:rsid w:val="00E9566E"/>
    <w:rsid w:val="00EA4DDD"/>
    <w:rsid w:val="00EA5290"/>
    <w:rsid w:val="00EB0161"/>
    <w:rsid w:val="00EB12B0"/>
    <w:rsid w:val="00EB248F"/>
    <w:rsid w:val="00EB3A90"/>
    <w:rsid w:val="00EB53AC"/>
    <w:rsid w:val="00EB5F93"/>
    <w:rsid w:val="00EC0568"/>
    <w:rsid w:val="00EE0637"/>
    <w:rsid w:val="00EE1553"/>
    <w:rsid w:val="00EE721A"/>
    <w:rsid w:val="00EE7FEE"/>
    <w:rsid w:val="00EF0324"/>
    <w:rsid w:val="00F0272E"/>
    <w:rsid w:val="00F03738"/>
    <w:rsid w:val="00F13F17"/>
    <w:rsid w:val="00F2438B"/>
    <w:rsid w:val="00F26700"/>
    <w:rsid w:val="00F275BA"/>
    <w:rsid w:val="00F35E55"/>
    <w:rsid w:val="00F368EC"/>
    <w:rsid w:val="00F4138E"/>
    <w:rsid w:val="00F47528"/>
    <w:rsid w:val="00F52D9A"/>
    <w:rsid w:val="00F60B09"/>
    <w:rsid w:val="00F66D37"/>
    <w:rsid w:val="00F81C33"/>
    <w:rsid w:val="00F86C15"/>
    <w:rsid w:val="00F923C2"/>
    <w:rsid w:val="00F925A0"/>
    <w:rsid w:val="00F96A91"/>
    <w:rsid w:val="00F97613"/>
    <w:rsid w:val="00FA7690"/>
    <w:rsid w:val="00FD05F7"/>
    <w:rsid w:val="00FE23AD"/>
    <w:rsid w:val="00FE7B7F"/>
    <w:rsid w:val="00FF04F5"/>
    <w:rsid w:val="00FF0966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912C7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9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4A4E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0F25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21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E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1EE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1EEE"/>
    <w:rPr>
      <w:rFonts w:ascii="TradeGothic" w:hAnsi="TradeGothic"/>
      <w:b/>
      <w:bCs/>
      <w:lang w:eastAsia="en-US"/>
    </w:rPr>
  </w:style>
  <w:style w:type="paragraph" w:customStyle="1" w:styleId="T1">
    <w:name w:val="T1"/>
    <w:basedOn w:val="Normal"/>
    <w:rsid w:val="001960E0"/>
    <w:pPr>
      <w:spacing w:before="160" w:line="220" w:lineRule="atLeast"/>
      <w:jc w:val="both"/>
    </w:pPr>
    <w:rPr>
      <w:rFonts w:ascii="Arial" w:hAnsi="Arial"/>
      <w:sz w:val="21"/>
    </w:rPr>
  </w:style>
  <w:style w:type="paragraph" w:styleId="Title">
    <w:name w:val="Title"/>
    <w:basedOn w:val="Normal"/>
    <w:next w:val="Normal"/>
    <w:link w:val="TitleChar"/>
    <w:qFormat/>
    <w:rsid w:val="009D29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29C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rsid w:val="00BC39A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A33513433</value>
    </field>
    <field name="Objective-Title">
      <value order="0">MA-VG-0755-21 - Written Statement - Welsh - Doc 3</value>
    </field>
    <field name="Objective-Description">
      <value order="0"/>
    </field>
    <field name="Objective-CreationStamp">
      <value order="0">2021-02-18T19:28:45Z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2021-02-19T10:04:28Z</value>
    </field>
    <field name="Objective-Owner">
      <value order="0">Williams, Mari (ESNR - ERA - Environment &amp; Communties)</value>
    </field>
    <field name="Objective-Path">
      <value order="0">Objective Global Folder:Business File Plan:COVID-19:# Health &amp; Social Services (HSS) - COVID-19 (Coronavirus):1 - Save:/CMO - Frank Atherton - Population Health Directorate:Public Health:Health Emergency Planning Unit - Coronavirus - Legislation - Travel Regulations - 2020 - 2023 - HSS - PHD:MA/VG/0755/21 - The Health Protection (Coronavirus, Operator Liability and Public Health Information to Travellers) (Wales) (Amendment) Regulations 2021</value>
    </field>
    <field name="Objective-Parent">
      <value order="0">MA/VG/0755/21 - The Health Protection (Coronavirus, Operator Liability and Public Health Information to Travellers) (Wales) (Amendment) Regulations 2021</value>
    </field>
    <field name="Objective-State">
      <value order="0">Being Drafted</value>
    </field>
    <field name="Objective-VersionId">
      <value order="0">vA66329692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qA1442917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2021-02-18T00:00:00Z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EC9F-8833-4EAB-96CE-F54E8704A96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ef277e87-290d-49c5-91d0-3912be04ccbd"/>
    <ds:schemaRef ds:uri="http://schemas.microsoft.com/office/2006/metadata/properties"/>
    <ds:schemaRef ds:uri="93868ba0-4f09-432e-b4a8-1e7798b1a20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19E9DB1-F603-4E09-88F4-E27572E77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803C1-A848-43D5-97F9-8F37CE30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85266A-765B-41DD-A414-AA0DB955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4400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2020-06-05T15:07:00Z</cp:lastPrinted>
  <dcterms:created xsi:type="dcterms:W3CDTF">2021-02-19T15:10:00Z</dcterms:created>
  <dcterms:modified xsi:type="dcterms:W3CDTF">2021-02-19T15:10:00Z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A33513433</vt:lpwstr>
  </property>
  <property fmtid="{D5CDD505-2E9C-101B-9397-08002B2CF9AE}" pid="4" name="Objective-Title">
    <vt:lpwstr>MA-VG-0755-21 - Written Statement - Welsh - Doc 3</vt:lpwstr>
  </property>
  <property fmtid="{D5CDD505-2E9C-101B-9397-08002B2CF9AE}" pid="5" name="Objective-Comment">
    <vt:lpwstr/>
  </property>
  <property fmtid="{D5CDD505-2E9C-101B-9397-08002B2CF9AE}" pid="6" name="Objective-CreationStamp">
    <vt:filetime>2021-02-18T19:29:16Z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2021-02-19T10:04:28Z</vt:filetime>
  </property>
  <property fmtid="{D5CDD505-2E9C-101B-9397-08002B2CF9AE}" pid="11" name="Objective-Owner">
    <vt:lpwstr>Williams, Mari (ESNR - ERA - Environment &amp; Communties)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Health:Health Emergency Planning Unit - Coronavirus - Legislation - Travel </vt:lpwstr>
  </property>
  <property fmtid="{D5CDD505-2E9C-101B-9397-08002B2CF9AE}" pid="13" name="Objective-Parent">
    <vt:lpwstr>MA/VG/0755/21 - The Health Protection (Coronavirus, Operator Liability and Public Health Information to Travellers) (Wales) (Amendment) Regulations 2021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vA66329692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2021-02-18T00:00:00Z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