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D4A9" w14:textId="377BCC3E" w:rsidR="000319DA" w:rsidRDefault="000319DA" w:rsidP="00C35B26">
      <w:pPr>
        <w:tabs>
          <w:tab w:val="left" w:pos="7820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563963" wp14:editId="4330FFB9">
            <wp:simplePos x="0" y="0"/>
            <wp:positionH relativeFrom="column">
              <wp:posOffset>4200525</wp:posOffset>
            </wp:positionH>
            <wp:positionV relativeFrom="paragraph">
              <wp:posOffset>-484505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B26">
        <w:rPr>
          <w:rFonts w:ascii="Arial" w:hAnsi="Arial" w:cs="Arial"/>
          <w:b/>
          <w:bCs/>
          <w:sz w:val="24"/>
          <w:szCs w:val="24"/>
        </w:rPr>
        <w:tab/>
      </w:r>
    </w:p>
    <w:p w14:paraId="2AB214EA" w14:textId="23573FFD" w:rsidR="000319DA" w:rsidRDefault="00C35B26" w:rsidP="00C35B26">
      <w:pPr>
        <w:tabs>
          <w:tab w:val="left" w:pos="78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CD92782" w14:textId="77777777" w:rsidR="000319DA" w:rsidRDefault="000319DA" w:rsidP="000319DA">
      <w:pPr>
        <w:rPr>
          <w:rFonts w:ascii="Arial" w:hAnsi="Arial" w:cs="Arial"/>
          <w:b/>
          <w:bCs/>
          <w:sz w:val="24"/>
          <w:szCs w:val="24"/>
        </w:rPr>
      </w:pPr>
    </w:p>
    <w:p w14:paraId="01CD592F" w14:textId="77777777" w:rsidR="000319DA" w:rsidRDefault="000319DA" w:rsidP="000319DA">
      <w:pPr>
        <w:rPr>
          <w:rFonts w:ascii="Arial" w:hAnsi="Arial" w:cs="Arial"/>
          <w:b/>
          <w:bCs/>
          <w:sz w:val="24"/>
          <w:szCs w:val="24"/>
        </w:rPr>
      </w:pPr>
    </w:p>
    <w:p w14:paraId="158A81B4" w14:textId="77777777" w:rsidR="000319DA" w:rsidRDefault="000319DA" w:rsidP="000319DA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3CCB99" wp14:editId="1B5B85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CA2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65AB67" w14:textId="1BA1B5FB" w:rsidR="00AE78E9" w:rsidRPr="00AE78E9" w:rsidRDefault="00AE78E9" w:rsidP="00AE78E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E78E9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486D4411" w14:textId="77777777" w:rsidR="00AE78E9" w:rsidRPr="00AE78E9" w:rsidRDefault="00AE78E9" w:rsidP="00AE78E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AE78E9">
        <w:rPr>
          <w:rFonts w:ascii="Times New Roman" w:hAnsi="Times New Roman"/>
          <w:color w:val="FF0000"/>
          <w:sz w:val="40"/>
          <w:szCs w:val="40"/>
        </w:rPr>
        <w:t>GAN</w:t>
      </w:r>
    </w:p>
    <w:p w14:paraId="171E4CF4" w14:textId="77777777" w:rsidR="00AE78E9" w:rsidRDefault="00AE78E9" w:rsidP="00AE78E9">
      <w:pPr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AE78E9">
        <w:rPr>
          <w:rFonts w:ascii="Times New Roman" w:hAnsi="Times New Roman"/>
          <w:b/>
          <w:bCs/>
          <w:color w:val="FF0000"/>
          <w:sz w:val="40"/>
          <w:szCs w:val="40"/>
        </w:rPr>
        <w:t>LYWODRAETH CYMRU</w:t>
      </w:r>
    </w:p>
    <w:p w14:paraId="71F160BB" w14:textId="25CF272A" w:rsidR="000319DA" w:rsidRPr="00AE78E9" w:rsidRDefault="000319DA" w:rsidP="00AE78E9">
      <w:pPr>
        <w:jc w:val="center"/>
        <w:rPr>
          <w:b/>
          <w:bCs/>
          <w:color w:val="FF0000"/>
        </w:rPr>
      </w:pPr>
      <w:r w:rsidRPr="00AE78E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1590D9" wp14:editId="53629F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8903415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0127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319DA" w:rsidRPr="00A011A1" w14:paraId="63F88D95" w14:textId="77777777" w:rsidTr="003658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A7A23" w14:textId="77777777" w:rsidR="000319DA" w:rsidRPr="00BB62A8" w:rsidRDefault="000319DA" w:rsidP="003658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970C8" w14:textId="3536FE82" w:rsidR="000319DA" w:rsidRPr="00670227" w:rsidRDefault="005B74CA" w:rsidP="003658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74CA">
              <w:rPr>
                <w:rFonts w:ascii="Arial" w:hAnsi="Arial" w:cs="Arial"/>
                <w:b/>
                <w:bCs/>
                <w:sz w:val="24"/>
                <w:szCs w:val="24"/>
              </w:rPr>
              <w:t>Grant Rhwydwaith Bysiau</w:t>
            </w:r>
          </w:p>
        </w:tc>
      </w:tr>
      <w:tr w:rsidR="000319DA" w:rsidRPr="00A011A1" w14:paraId="490CC7FB" w14:textId="77777777" w:rsidTr="003658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C80BE" w14:textId="77777777" w:rsidR="000319DA" w:rsidRPr="00BB62A8" w:rsidRDefault="000319DA" w:rsidP="003658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3DD47" w14:textId="174E2AF4" w:rsidR="000319DA" w:rsidRPr="00670227" w:rsidRDefault="005B2FE7" w:rsidP="003658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FE7">
              <w:rPr>
                <w:rFonts w:ascii="Arial" w:hAnsi="Arial" w:cs="Arial"/>
                <w:b/>
                <w:bCs/>
                <w:sz w:val="24"/>
                <w:szCs w:val="24"/>
              </w:rPr>
              <w:t>14 Mawrth 2024</w:t>
            </w:r>
          </w:p>
        </w:tc>
      </w:tr>
      <w:tr w:rsidR="000319DA" w:rsidRPr="00A011A1" w14:paraId="497F506A" w14:textId="77777777" w:rsidTr="003658B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C433" w14:textId="77777777" w:rsidR="000319DA" w:rsidRPr="00BB62A8" w:rsidRDefault="000319DA" w:rsidP="003658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38E1A" w14:textId="67E2B0DD" w:rsidR="000319DA" w:rsidRPr="00670227" w:rsidRDefault="00004F69" w:rsidP="003658B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4F69">
              <w:rPr>
                <w:rFonts w:ascii="Arial" w:hAnsi="Arial" w:cs="Arial"/>
                <w:b/>
                <w:bCs/>
                <w:sz w:val="24"/>
                <w:szCs w:val="24"/>
              </w:rPr>
              <w:t>Lee Waters, y Dirprwy Weinidog Newid Hinsawdd</w:t>
            </w:r>
          </w:p>
        </w:tc>
      </w:tr>
    </w:tbl>
    <w:p w14:paraId="34A14A74" w14:textId="77777777" w:rsidR="000319DA" w:rsidRDefault="000319DA" w:rsidP="00710B0C">
      <w:pPr>
        <w:rPr>
          <w:rFonts w:ascii="Arial" w:hAnsi="Arial" w:cs="Arial"/>
          <w:b/>
          <w:bCs/>
          <w:sz w:val="24"/>
          <w:szCs w:val="24"/>
        </w:rPr>
      </w:pPr>
    </w:p>
    <w:p w14:paraId="5E9F4362" w14:textId="77777777" w:rsidR="00710B0C" w:rsidRPr="00D8479F" w:rsidRDefault="00710B0C" w:rsidP="00710B0C">
      <w:pPr>
        <w:rPr>
          <w:rFonts w:ascii="Arial" w:hAnsi="Arial" w:cs="Arial"/>
          <w:sz w:val="24"/>
          <w:szCs w:val="24"/>
          <w:lang w:val="cy-GB"/>
        </w:rPr>
      </w:pPr>
      <w:r w:rsidRPr="00D8479F">
        <w:rPr>
          <w:rFonts w:ascii="Arial" w:hAnsi="Arial" w:cs="Arial"/>
          <w:sz w:val="24"/>
          <w:szCs w:val="24"/>
          <w:lang w:val="cy-GB"/>
        </w:rPr>
        <w:t xml:space="preserve">Ers dechrau pandemig Covid-19 rydym wedi darparu dros £200m o gymorth ariannol i'r diwydiant bysiau i gynnal gwasanaethau bysiau ledled Cymru. </w:t>
      </w:r>
    </w:p>
    <w:p w14:paraId="1EE8E0A1" w14:textId="77777777" w:rsidR="00710B0C" w:rsidRPr="00D8479F" w:rsidRDefault="00710B0C" w:rsidP="00710B0C">
      <w:pPr>
        <w:rPr>
          <w:rFonts w:ascii="Arial" w:hAnsi="Arial" w:cs="Arial"/>
          <w:sz w:val="24"/>
          <w:szCs w:val="24"/>
          <w:lang w:val="cy-GB"/>
        </w:rPr>
      </w:pPr>
      <w:r w:rsidRPr="00D8479F">
        <w:rPr>
          <w:rFonts w:ascii="Arial" w:hAnsi="Arial" w:cs="Arial"/>
          <w:sz w:val="24"/>
          <w:szCs w:val="24"/>
          <w:lang w:val="cy-GB"/>
        </w:rPr>
        <w:t xml:space="preserve">Ers y pandemig mae llai o bobl bellach yn defnyddio gwasanaethau bysiau. Ond i'r rhai sy'n dibynnu arnyn nhw, maen nhw'n achubiaeth. Mae </w:t>
      </w:r>
      <w:r>
        <w:rPr>
          <w:rFonts w:ascii="Arial" w:hAnsi="Arial" w:cs="Arial"/>
          <w:sz w:val="24"/>
          <w:szCs w:val="24"/>
          <w:lang w:val="cy-GB"/>
        </w:rPr>
        <w:t xml:space="preserve">gwasanaeth bysiau </w:t>
      </w:r>
      <w:r w:rsidRPr="00D8479F">
        <w:rPr>
          <w:rFonts w:ascii="Arial" w:hAnsi="Arial" w:cs="Arial"/>
          <w:sz w:val="24"/>
          <w:szCs w:val="24"/>
          <w:lang w:val="cy-GB"/>
        </w:rPr>
        <w:t xml:space="preserve">yn hanfodol bwysig wrth gefnogi ein heconomi.  Maent yn hwyluso mynediad </w:t>
      </w:r>
      <w:r>
        <w:rPr>
          <w:rFonts w:ascii="Arial" w:hAnsi="Arial" w:cs="Arial"/>
          <w:sz w:val="24"/>
          <w:szCs w:val="24"/>
          <w:lang w:val="cy-GB"/>
        </w:rPr>
        <w:t xml:space="preserve">at </w:t>
      </w:r>
      <w:r w:rsidRPr="00D8479F">
        <w:rPr>
          <w:rFonts w:ascii="Arial" w:hAnsi="Arial" w:cs="Arial"/>
          <w:sz w:val="24"/>
          <w:szCs w:val="24"/>
          <w:lang w:val="cy-GB"/>
        </w:rPr>
        <w:t>gyfleoedd gwaith, gwasanaethau gofal iechyd a gweithgareddau addysg a chymdeithasol hefyd.</w:t>
      </w:r>
    </w:p>
    <w:p w14:paraId="66FE505C" w14:textId="77777777" w:rsidR="00710B0C" w:rsidRPr="00D8479F" w:rsidRDefault="00710B0C" w:rsidP="00710B0C">
      <w:pPr>
        <w:rPr>
          <w:rFonts w:ascii="Arial" w:hAnsi="Arial" w:cs="Arial"/>
          <w:sz w:val="24"/>
          <w:szCs w:val="24"/>
          <w:lang w:val="cy-GB"/>
        </w:rPr>
      </w:pPr>
      <w:r w:rsidRPr="00D8479F">
        <w:rPr>
          <w:rFonts w:ascii="Arial" w:hAnsi="Arial" w:cs="Arial"/>
          <w:sz w:val="24"/>
          <w:szCs w:val="24"/>
          <w:lang w:val="cy-GB"/>
        </w:rPr>
        <w:t xml:space="preserve">Mae bysiau'n ddull mwy gwyrdd o deithio ac maent yn allweddol i leihau dibyniaeth pobl ar geir.  Mae angen i ni roi dewis amgen gwirioneddol i bobl </w:t>
      </w:r>
      <w:r>
        <w:rPr>
          <w:rFonts w:ascii="Arial" w:hAnsi="Arial" w:cs="Arial"/>
          <w:sz w:val="24"/>
          <w:szCs w:val="24"/>
          <w:lang w:val="cy-GB"/>
        </w:rPr>
        <w:t xml:space="preserve">yn hytrach na’r car </w:t>
      </w:r>
      <w:r w:rsidRPr="00D8479F">
        <w:rPr>
          <w:rFonts w:ascii="Arial" w:hAnsi="Arial" w:cs="Arial"/>
          <w:sz w:val="24"/>
          <w:szCs w:val="24"/>
          <w:lang w:val="cy-GB"/>
        </w:rPr>
        <w:t>ar gyfer teithiau bob dydd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Pr="00D8479F">
        <w:rPr>
          <w:rFonts w:ascii="Arial" w:hAnsi="Arial" w:cs="Arial"/>
          <w:sz w:val="24"/>
          <w:szCs w:val="24"/>
          <w:lang w:val="cy-GB"/>
        </w:rPr>
        <w:t>trwy wneud trafnidiaeth gyhoeddus yn opsiwn deniadol.</w:t>
      </w:r>
    </w:p>
    <w:p w14:paraId="455DCB63" w14:textId="77777777" w:rsidR="00710B0C" w:rsidRPr="00D8479F" w:rsidRDefault="00710B0C" w:rsidP="00710B0C">
      <w:pPr>
        <w:rPr>
          <w:rFonts w:ascii="Arial" w:hAnsi="Arial" w:cs="Arial"/>
          <w:sz w:val="24"/>
          <w:szCs w:val="24"/>
          <w:lang w:val="cy-GB"/>
        </w:rPr>
      </w:pPr>
      <w:r w:rsidRPr="00D8479F">
        <w:rPr>
          <w:rFonts w:ascii="Arial" w:hAnsi="Arial" w:cs="Arial"/>
          <w:sz w:val="24"/>
          <w:szCs w:val="24"/>
          <w:lang w:val="cy-GB"/>
        </w:rPr>
        <w:t xml:space="preserve">Felly, mae'n hanfodol ein bod yn parhau i gefnogi'r ddarpariaeth o wasanaethau bysiau ledled Cymru o'r </w:t>
      </w:r>
      <w:r>
        <w:rPr>
          <w:rFonts w:ascii="Arial" w:hAnsi="Arial" w:cs="Arial"/>
          <w:sz w:val="24"/>
          <w:szCs w:val="24"/>
          <w:lang w:val="cy-GB"/>
        </w:rPr>
        <w:t xml:space="preserve">adeg y </w:t>
      </w:r>
      <w:r w:rsidRPr="00D8479F">
        <w:rPr>
          <w:rFonts w:ascii="Arial" w:hAnsi="Arial" w:cs="Arial"/>
          <w:sz w:val="24"/>
          <w:szCs w:val="24"/>
          <w:lang w:val="cy-GB"/>
        </w:rPr>
        <w:t>daw cyllid brys i ben i ddod â sefydlogrwydd i'r diwydiant bysiau wrth symud ymlaen.</w:t>
      </w:r>
    </w:p>
    <w:p w14:paraId="3A50795F" w14:textId="77777777" w:rsidR="00710B0C" w:rsidRPr="00D8479F" w:rsidRDefault="00710B0C" w:rsidP="00710B0C">
      <w:pPr>
        <w:rPr>
          <w:rFonts w:ascii="Arial" w:hAnsi="Arial" w:cs="Arial"/>
          <w:sz w:val="24"/>
          <w:szCs w:val="24"/>
          <w:lang w:val="cy-GB"/>
        </w:rPr>
      </w:pPr>
      <w:r w:rsidRPr="00D8479F">
        <w:rPr>
          <w:rFonts w:ascii="Arial" w:hAnsi="Arial" w:cs="Arial"/>
          <w:sz w:val="24"/>
          <w:szCs w:val="24"/>
          <w:lang w:val="cy-GB"/>
        </w:rPr>
        <w:t>O 1 Ebrill eleni rydym yn cyflwyno'r Grant Rhwydwaith Bysiau</w:t>
      </w:r>
      <w:r>
        <w:rPr>
          <w:rFonts w:ascii="Arial" w:hAnsi="Arial" w:cs="Arial"/>
          <w:sz w:val="24"/>
          <w:szCs w:val="24"/>
          <w:lang w:val="cy-GB"/>
        </w:rPr>
        <w:t xml:space="preserve"> (BNG)</w:t>
      </w:r>
      <w:r w:rsidRPr="00D8479F">
        <w:rPr>
          <w:rFonts w:ascii="Arial" w:hAnsi="Arial" w:cs="Arial"/>
          <w:sz w:val="24"/>
          <w:szCs w:val="24"/>
          <w:lang w:val="cy-GB"/>
        </w:rPr>
        <w:t xml:space="preserve">.  Yn ogystal â'r Grant Cymorth Gwasanaethau Bysiau </w:t>
      </w:r>
      <w:r>
        <w:rPr>
          <w:rFonts w:ascii="Arial" w:hAnsi="Arial" w:cs="Arial"/>
          <w:sz w:val="24"/>
          <w:szCs w:val="24"/>
          <w:lang w:val="cy-GB"/>
        </w:rPr>
        <w:t xml:space="preserve">(BSSG) </w:t>
      </w:r>
      <w:r w:rsidRPr="00D8479F">
        <w:rPr>
          <w:rFonts w:ascii="Arial" w:hAnsi="Arial" w:cs="Arial"/>
          <w:sz w:val="24"/>
          <w:szCs w:val="24"/>
          <w:lang w:val="cy-GB"/>
        </w:rPr>
        <w:t xml:space="preserve">gwerth £25m, bydd BNG yn darparu £39m i awdurdodau lleol ledled Cymru i sicrhau gwasanaethau bysiau y maent </w:t>
      </w:r>
      <w:r>
        <w:rPr>
          <w:rFonts w:ascii="Arial" w:hAnsi="Arial" w:cs="Arial"/>
          <w:sz w:val="24"/>
          <w:szCs w:val="24"/>
          <w:lang w:val="cy-GB"/>
        </w:rPr>
        <w:t xml:space="preserve">o’r farn </w:t>
      </w:r>
      <w:r w:rsidRPr="00D8479F">
        <w:rPr>
          <w:rFonts w:ascii="Arial" w:hAnsi="Arial" w:cs="Arial"/>
          <w:sz w:val="24"/>
          <w:szCs w:val="24"/>
          <w:lang w:val="cy-GB"/>
        </w:rPr>
        <w:t xml:space="preserve">eu bod yn angenrheidiol yn gymdeithasol na fydd y farchnad fasnachol yn eu darparu pan ddaw BTF i ben.  Bydd y cynllun newydd yn cynnwys amodau penodol a fydd yn annog gwell cydlynu rhanbarthol </w:t>
      </w:r>
      <w:r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D8479F">
        <w:rPr>
          <w:rFonts w:ascii="Arial" w:hAnsi="Arial" w:cs="Arial"/>
          <w:sz w:val="24"/>
          <w:szCs w:val="24"/>
          <w:lang w:val="cy-GB"/>
        </w:rPr>
        <w:t>gwasanaethau bysiau; tocynnau rhwydwaith a'r angen i sicrhau gwybodaeth gywir a chyfredol am y gwasanaethau bysiau a ddarperir.</w:t>
      </w:r>
    </w:p>
    <w:p w14:paraId="3C4CF446" w14:textId="77777777" w:rsidR="00710B0C" w:rsidRPr="00D8479F" w:rsidRDefault="00710B0C" w:rsidP="00710B0C">
      <w:pPr>
        <w:rPr>
          <w:rFonts w:ascii="Arial" w:hAnsi="Arial" w:cs="Arial"/>
          <w:sz w:val="24"/>
          <w:szCs w:val="24"/>
          <w:lang w:val="cy-GB"/>
        </w:rPr>
      </w:pPr>
      <w:r w:rsidRPr="00D8479F">
        <w:rPr>
          <w:rFonts w:ascii="Arial" w:hAnsi="Arial" w:cs="Arial"/>
          <w:sz w:val="24"/>
          <w:szCs w:val="24"/>
          <w:lang w:val="cy-GB"/>
        </w:rPr>
        <w:t xml:space="preserve">Bydd BNG yn sicrhau sefydlogrwydd i'r diwydiant yn ogystal â mwy o reolaeth gyhoeddus ar wasanaethau bws.  Bydd hefyd yn gweithredu fel pont </w:t>
      </w:r>
      <w:r>
        <w:rPr>
          <w:rFonts w:ascii="Arial" w:hAnsi="Arial" w:cs="Arial"/>
          <w:sz w:val="24"/>
          <w:szCs w:val="24"/>
          <w:lang w:val="cy-GB"/>
        </w:rPr>
        <w:t>rhwng yr</w:t>
      </w:r>
      <w:r w:rsidRPr="00D8479F">
        <w:rPr>
          <w:rFonts w:ascii="Arial" w:hAnsi="Arial" w:cs="Arial"/>
          <w:sz w:val="24"/>
          <w:szCs w:val="24"/>
          <w:lang w:val="cy-GB"/>
        </w:rPr>
        <w:t xml:space="preserve"> arian </w:t>
      </w:r>
      <w:r>
        <w:rPr>
          <w:rFonts w:ascii="Arial" w:hAnsi="Arial" w:cs="Arial"/>
          <w:sz w:val="24"/>
          <w:szCs w:val="24"/>
          <w:lang w:val="cy-GB"/>
        </w:rPr>
        <w:t xml:space="preserve">brys </w:t>
      </w:r>
      <w:r w:rsidRPr="00D8479F">
        <w:rPr>
          <w:rFonts w:ascii="Arial" w:hAnsi="Arial" w:cs="Arial"/>
          <w:sz w:val="24"/>
          <w:szCs w:val="24"/>
          <w:lang w:val="cy-GB"/>
        </w:rPr>
        <w:t xml:space="preserve">a ddarparwyd i </w:t>
      </w:r>
      <w:proofErr w:type="spellStart"/>
      <w:r w:rsidRPr="00D8479F">
        <w:rPr>
          <w:rFonts w:ascii="Arial" w:hAnsi="Arial" w:cs="Arial"/>
          <w:sz w:val="24"/>
          <w:szCs w:val="24"/>
          <w:lang w:val="cy-GB"/>
        </w:rPr>
        <w:t>fasnachfreinio</w:t>
      </w:r>
      <w:proofErr w:type="spellEnd"/>
      <w:r w:rsidRPr="00D8479F">
        <w:rPr>
          <w:rFonts w:ascii="Arial" w:hAnsi="Arial" w:cs="Arial"/>
          <w:sz w:val="24"/>
          <w:szCs w:val="24"/>
          <w:lang w:val="cy-GB"/>
        </w:rPr>
        <w:t xml:space="preserve"> bysiau. </w:t>
      </w:r>
    </w:p>
    <w:p w14:paraId="5BDD6815" w14:textId="52E1F14B" w:rsidR="00710B0C" w:rsidRDefault="00710B0C">
      <w:r w:rsidRPr="00D8479F">
        <w:rPr>
          <w:rFonts w:ascii="Arial" w:hAnsi="Arial" w:cs="Arial"/>
          <w:sz w:val="24"/>
          <w:szCs w:val="24"/>
          <w:lang w:val="cy-GB"/>
        </w:rPr>
        <w:lastRenderedPageBreak/>
        <w:t>Bydd BNG yn gynllun deuddeg mis. O 1 Ebrill 2025 ein nod yw cyflwyno un cynllun a fydd yn cymryd lle</w:t>
      </w:r>
      <w:r>
        <w:rPr>
          <w:rFonts w:ascii="Arial" w:hAnsi="Arial" w:cs="Arial"/>
          <w:sz w:val="24"/>
          <w:szCs w:val="24"/>
          <w:lang w:val="cy-GB"/>
        </w:rPr>
        <w:t>’r Grant Rhwydwaith Bysiau a’r Grant Cymorth Gwasanaethau Bysiau</w:t>
      </w:r>
      <w:r w:rsidRPr="00D8479F">
        <w:rPr>
          <w:rFonts w:ascii="Arial" w:hAnsi="Arial" w:cs="Arial"/>
          <w:sz w:val="24"/>
          <w:szCs w:val="24"/>
          <w:lang w:val="cy-GB"/>
        </w:rPr>
        <w:t xml:space="preserve">. </w:t>
      </w:r>
    </w:p>
    <w:sectPr w:rsidR="00710B0C" w:rsidSect="002D7EC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BEC1" w14:textId="77777777" w:rsidR="002D7EC5" w:rsidRDefault="002D7EC5" w:rsidP="000319DA">
      <w:pPr>
        <w:spacing w:after="0" w:line="240" w:lineRule="auto"/>
      </w:pPr>
      <w:r>
        <w:separator/>
      </w:r>
    </w:p>
  </w:endnote>
  <w:endnote w:type="continuationSeparator" w:id="0">
    <w:p w14:paraId="43A19461" w14:textId="77777777" w:rsidR="002D7EC5" w:rsidRDefault="002D7EC5" w:rsidP="0003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360F" w14:textId="77777777" w:rsidR="002D7EC5" w:rsidRDefault="002D7EC5" w:rsidP="000319DA">
      <w:pPr>
        <w:spacing w:after="0" w:line="240" w:lineRule="auto"/>
      </w:pPr>
      <w:r>
        <w:separator/>
      </w:r>
    </w:p>
  </w:footnote>
  <w:footnote w:type="continuationSeparator" w:id="0">
    <w:p w14:paraId="5336CD32" w14:textId="77777777" w:rsidR="002D7EC5" w:rsidRDefault="002D7EC5" w:rsidP="00031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0C"/>
    <w:rsid w:val="00004F69"/>
    <w:rsid w:val="000319DA"/>
    <w:rsid w:val="002D7EC5"/>
    <w:rsid w:val="005B2FE7"/>
    <w:rsid w:val="005B74CA"/>
    <w:rsid w:val="00710B0C"/>
    <w:rsid w:val="00AA30B0"/>
    <w:rsid w:val="00AE78E9"/>
    <w:rsid w:val="00C35B26"/>
    <w:rsid w:val="00F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4B62"/>
  <w15:chartTrackingRefBased/>
  <w15:docId w15:val="{77E064D4-C1F1-44D3-BA30-73072078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0C"/>
  </w:style>
  <w:style w:type="paragraph" w:styleId="Heading1">
    <w:name w:val="heading 1"/>
    <w:basedOn w:val="Normal"/>
    <w:next w:val="Normal"/>
    <w:link w:val="Heading1Char"/>
    <w:qFormat/>
    <w:rsid w:val="000319D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9DA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31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DA"/>
  </w:style>
  <w:style w:type="paragraph" w:styleId="Footer">
    <w:name w:val="footer"/>
    <w:basedOn w:val="Normal"/>
    <w:link w:val="FooterChar"/>
    <w:uiPriority w:val="99"/>
    <w:unhideWhenUsed/>
    <w:rsid w:val="00031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A51191800</value>
    </field>
    <field name="Objective-Title">
      <value order="0">2024 0313 Bus Network Grant - Written Statement - Cymraeg</value>
    </field>
    <field name="Objective-Description">
      <value order="0"/>
    </field>
    <field name="Objective-CreationStamp">
      <value order="0">2024-03-13T11:31:12Z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2024-03-13T11:56:02Z</value>
    </field>
    <field name="Objective-ModificationStamp">
      <value order="0">2024-03-13T11:56:02Z</value>
    </field>
    <field name="Objective-Owner">
      <value order="0">Waughington, Mark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Public Transport &amp; Integration:1 - Save:Branch - Bus &amp; Community Transport:Bus &amp; Community Travel Branch:Buses - 2021-2027:Bus - Post BES2 - 2021-2026:Written Statements &amp; Press Notices</value>
    </field>
    <field name="Objective-Parent">
      <value order="0">Written Statements &amp; Press Notices</value>
    </field>
    <field name="Objective-State">
      <value order="0">Published</value>
    </field>
    <field name="Objective-VersionId">
      <value order="0">vA94703529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qA1511541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Company>Welsh Government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Waughington, Mark (CCRA - Transport and Digital Connectivity)</dc:creator>
  <cp:keywords/>
  <dc:description/>
  <cp:lastModifiedBy>Oxenham, James (OFM - Cabinet Division)</cp:lastModifiedBy>
  <cp:revision>7</cp:revision>
  <dcterms:created xsi:type="dcterms:W3CDTF">2024-03-13T14:54:00Z</dcterms:created>
  <dcterms:modified xsi:type="dcterms:W3CDTF">2024-03-14T08:52:00Z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A51191800</vt:lpwstr>
  </property>
  <property fmtid="{D5CDD505-2E9C-101B-9397-08002B2CF9AE}" pid="4" name="Objective-Title">
    <vt:lpwstr>2024 0313 Bus Network Grant - Written Statement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2024-03-13T11:31:12Z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2024-03-13T11:56:02Z</vt:filetime>
  </property>
  <property fmtid="{D5CDD505-2E9C-101B-9397-08002B2CF9AE}" pid="10" name="Objective-ModificationStamp">
    <vt:filetime>2024-03-13T11:56:02Z</vt:filetime>
  </property>
  <property fmtid="{D5CDD505-2E9C-101B-9397-08002B2CF9AE}" pid="11" name="Objective-Owner">
    <vt:lpwstr>Waughington, Mark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Public Transport &amp; Integration:1 - Save:Branch - Bus &amp; Community Transport:Bus &amp; Community Travel Branch:Buses - 2021-2027:Bus - Post BES2 - 2021-2026:Written Statements &amp; Press Notices:</vt:lpwstr>
  </property>
  <property fmtid="{D5CDD505-2E9C-101B-9397-08002B2CF9AE}" pid="13" name="Objective-Parent">
    <vt:lpwstr>Written Statements &amp; Press Notices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vA94703529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2024-03-13T00:00:00Z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